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3"/>
      </w:tblGrid>
      <w:tr w:rsidR="00E61034" w:rsidRPr="00E61034" w14:paraId="5165C333" w14:textId="77777777" w:rsidTr="00E61034">
        <w:tc>
          <w:tcPr>
            <w:tcW w:w="5000" w:type="pct"/>
            <w:tcBorders>
              <w:top w:val="single" w:sz="2" w:space="0" w:color="auto"/>
              <w:left w:val="single" w:sz="2" w:space="0" w:color="auto"/>
              <w:bottom w:val="single" w:sz="2" w:space="0" w:color="auto"/>
              <w:right w:val="single" w:sz="2" w:space="0" w:color="auto"/>
            </w:tcBorders>
            <w:hideMark/>
          </w:tcPr>
          <w:p w14:paraId="0AA0AEFC" w14:textId="2944EE76" w:rsidR="00E61034" w:rsidRPr="00E61034" w:rsidRDefault="00E61034" w:rsidP="00E61034">
            <w:pPr>
              <w:spacing w:before="150" w:after="150" w:line="240" w:lineRule="auto"/>
              <w:ind w:left="450" w:right="450"/>
              <w:jc w:val="center"/>
              <w:rPr>
                <w:rFonts w:ascii="Times New Roman" w:eastAsia="Times New Roman" w:hAnsi="Times New Roman" w:cs="Times New Roman"/>
                <w:sz w:val="24"/>
                <w:szCs w:val="24"/>
                <w:lang w:eastAsia="uk-UA"/>
              </w:rPr>
            </w:pPr>
            <w:r w:rsidRPr="00E61034">
              <w:rPr>
                <w:rFonts w:ascii="Times New Roman" w:eastAsia="Times New Roman" w:hAnsi="Times New Roman" w:cs="Times New Roman"/>
                <w:noProof/>
                <w:sz w:val="24"/>
                <w:szCs w:val="24"/>
                <w:lang w:eastAsia="uk-UA"/>
              </w:rPr>
              <w:drawing>
                <wp:inline distT="0" distB="0" distL="0" distR="0" wp14:anchorId="7F76E3C7" wp14:editId="10C67A0D">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61034" w:rsidRPr="00E61034" w14:paraId="064B443A" w14:textId="77777777" w:rsidTr="00E61034">
        <w:tc>
          <w:tcPr>
            <w:tcW w:w="5000" w:type="pct"/>
            <w:tcBorders>
              <w:top w:val="single" w:sz="2" w:space="0" w:color="auto"/>
              <w:left w:val="single" w:sz="2" w:space="0" w:color="auto"/>
              <w:bottom w:val="single" w:sz="2" w:space="0" w:color="auto"/>
              <w:right w:val="single" w:sz="2" w:space="0" w:color="auto"/>
            </w:tcBorders>
            <w:hideMark/>
          </w:tcPr>
          <w:p w14:paraId="47FE6A92" w14:textId="77777777" w:rsidR="00E61034" w:rsidRPr="00E61034" w:rsidRDefault="00E61034" w:rsidP="00E61034">
            <w:pPr>
              <w:spacing w:before="300" w:after="0" w:line="240" w:lineRule="auto"/>
              <w:ind w:left="450" w:right="450"/>
              <w:jc w:val="center"/>
              <w:rPr>
                <w:rFonts w:ascii="Times New Roman" w:eastAsia="Times New Roman" w:hAnsi="Times New Roman" w:cs="Times New Roman"/>
                <w:sz w:val="24"/>
                <w:szCs w:val="24"/>
                <w:lang w:eastAsia="uk-UA"/>
              </w:rPr>
            </w:pPr>
            <w:r w:rsidRPr="00E61034">
              <w:rPr>
                <w:rFonts w:ascii="Times New Roman" w:eastAsia="Times New Roman" w:hAnsi="Times New Roman" w:cs="Times New Roman"/>
                <w:b/>
                <w:bCs/>
                <w:sz w:val="32"/>
                <w:szCs w:val="32"/>
                <w:lang w:eastAsia="uk-UA"/>
              </w:rPr>
              <w:t>КАБІНЕТ МІНІСТРІВ УКРАЇНИ</w:t>
            </w:r>
            <w:r w:rsidRPr="00E61034">
              <w:rPr>
                <w:rFonts w:ascii="Times New Roman" w:eastAsia="Times New Roman" w:hAnsi="Times New Roman" w:cs="Times New Roman"/>
                <w:sz w:val="24"/>
                <w:szCs w:val="24"/>
                <w:lang w:eastAsia="uk-UA"/>
              </w:rPr>
              <w:br/>
            </w:r>
            <w:r w:rsidRPr="00E61034">
              <w:rPr>
                <w:rFonts w:ascii="Times New Roman" w:eastAsia="Times New Roman" w:hAnsi="Times New Roman" w:cs="Times New Roman"/>
                <w:b/>
                <w:bCs/>
                <w:sz w:val="36"/>
                <w:szCs w:val="36"/>
                <w:lang w:eastAsia="uk-UA"/>
              </w:rPr>
              <w:t>ПОСТАНОВА</w:t>
            </w:r>
          </w:p>
        </w:tc>
      </w:tr>
      <w:tr w:rsidR="00E61034" w:rsidRPr="00E61034" w14:paraId="5AACFFD1" w14:textId="77777777" w:rsidTr="00E61034">
        <w:tc>
          <w:tcPr>
            <w:tcW w:w="5000" w:type="pct"/>
            <w:tcBorders>
              <w:top w:val="single" w:sz="2" w:space="0" w:color="auto"/>
              <w:left w:val="single" w:sz="2" w:space="0" w:color="auto"/>
              <w:bottom w:val="single" w:sz="2" w:space="0" w:color="auto"/>
              <w:right w:val="single" w:sz="2" w:space="0" w:color="auto"/>
            </w:tcBorders>
            <w:hideMark/>
          </w:tcPr>
          <w:p w14:paraId="108508BD" w14:textId="77777777" w:rsidR="00E61034" w:rsidRPr="00E61034" w:rsidRDefault="00E61034" w:rsidP="00E61034">
            <w:pPr>
              <w:spacing w:before="150" w:after="150" w:line="240" w:lineRule="auto"/>
              <w:ind w:left="450" w:right="450"/>
              <w:jc w:val="center"/>
              <w:rPr>
                <w:rFonts w:ascii="Times New Roman" w:eastAsia="Times New Roman" w:hAnsi="Times New Roman" w:cs="Times New Roman"/>
                <w:sz w:val="24"/>
                <w:szCs w:val="24"/>
                <w:lang w:eastAsia="uk-UA"/>
              </w:rPr>
            </w:pPr>
            <w:r w:rsidRPr="00E61034">
              <w:rPr>
                <w:rFonts w:ascii="Times New Roman" w:eastAsia="Times New Roman" w:hAnsi="Times New Roman" w:cs="Times New Roman"/>
                <w:b/>
                <w:bCs/>
                <w:sz w:val="24"/>
                <w:szCs w:val="24"/>
                <w:lang w:eastAsia="uk-UA"/>
              </w:rPr>
              <w:t>від 3 вересня 2014 р. № 440</w:t>
            </w:r>
            <w:r w:rsidRPr="00E61034">
              <w:rPr>
                <w:rFonts w:ascii="Times New Roman" w:eastAsia="Times New Roman" w:hAnsi="Times New Roman" w:cs="Times New Roman"/>
                <w:sz w:val="24"/>
                <w:szCs w:val="24"/>
                <w:lang w:eastAsia="uk-UA"/>
              </w:rPr>
              <w:br/>
            </w:r>
            <w:r w:rsidRPr="00E61034">
              <w:rPr>
                <w:rFonts w:ascii="Times New Roman" w:eastAsia="Times New Roman" w:hAnsi="Times New Roman" w:cs="Times New Roman"/>
                <w:b/>
                <w:bCs/>
                <w:sz w:val="24"/>
                <w:szCs w:val="24"/>
                <w:lang w:eastAsia="uk-UA"/>
              </w:rPr>
              <w:t>Київ</w:t>
            </w:r>
          </w:p>
        </w:tc>
      </w:tr>
    </w:tbl>
    <w:p w14:paraId="39DEE7DE" w14:textId="77777777" w:rsidR="00E61034" w:rsidRPr="00E61034" w:rsidRDefault="00E61034" w:rsidP="00E6103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E61034">
        <w:rPr>
          <w:rFonts w:ascii="Times New Roman" w:eastAsia="Times New Roman" w:hAnsi="Times New Roman" w:cs="Times New Roman"/>
          <w:b/>
          <w:bCs/>
          <w:color w:val="333333"/>
          <w:sz w:val="32"/>
          <w:szCs w:val="32"/>
          <w:lang w:eastAsia="uk-UA"/>
        </w:rPr>
        <w:t>Про затвердження Порядку погашення заборгованості за рішеннями суду, виконання яких гарантується державою</w:t>
      </w:r>
    </w:p>
    <w:p w14:paraId="3771FB8D" w14:textId="77777777" w:rsidR="00E61034" w:rsidRPr="00E61034" w:rsidRDefault="00E61034" w:rsidP="00E61034">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65"/>
      <w:bookmarkEnd w:id="1"/>
      <w:r w:rsidRPr="00E61034">
        <w:rPr>
          <w:rFonts w:ascii="Times New Roman" w:eastAsia="Times New Roman" w:hAnsi="Times New Roman" w:cs="Times New Roman"/>
          <w:color w:val="333333"/>
          <w:sz w:val="24"/>
          <w:szCs w:val="24"/>
          <w:lang w:eastAsia="uk-UA"/>
        </w:rPr>
        <w:t>{Із змінами, внесеними згідно з Постановами КМ</w:t>
      </w:r>
      <w:r w:rsidRPr="00E61034">
        <w:rPr>
          <w:rFonts w:ascii="Times New Roman" w:eastAsia="Times New Roman" w:hAnsi="Times New Roman" w:cs="Times New Roman"/>
          <w:color w:val="333333"/>
          <w:sz w:val="24"/>
          <w:szCs w:val="24"/>
          <w:lang w:eastAsia="uk-UA"/>
        </w:rPr>
        <w:br/>
      </w:r>
      <w:hyperlink r:id="rId5" w:anchor="n92" w:tgtFrame="_blank" w:history="1">
        <w:r w:rsidRPr="00E61034">
          <w:rPr>
            <w:rFonts w:ascii="Times New Roman" w:eastAsia="Times New Roman" w:hAnsi="Times New Roman" w:cs="Times New Roman"/>
            <w:color w:val="000099"/>
            <w:sz w:val="24"/>
            <w:szCs w:val="24"/>
            <w:u w:val="single"/>
            <w:lang w:eastAsia="uk-UA"/>
          </w:rPr>
          <w:t>№ 699 від 11.10.2016</w:t>
        </w:r>
      </w:hyperlink>
      <w:r w:rsidRPr="00E61034">
        <w:rPr>
          <w:rFonts w:ascii="Times New Roman" w:eastAsia="Times New Roman" w:hAnsi="Times New Roman" w:cs="Times New Roman"/>
          <w:color w:val="333333"/>
          <w:sz w:val="24"/>
          <w:szCs w:val="24"/>
          <w:lang w:eastAsia="uk-UA"/>
        </w:rPr>
        <w:br/>
      </w:r>
      <w:hyperlink r:id="rId6" w:anchor="n2" w:tgtFrame="_blank" w:history="1">
        <w:r w:rsidRPr="00E61034">
          <w:rPr>
            <w:rFonts w:ascii="Times New Roman" w:eastAsia="Times New Roman" w:hAnsi="Times New Roman" w:cs="Times New Roman"/>
            <w:color w:val="000099"/>
            <w:sz w:val="24"/>
            <w:szCs w:val="24"/>
            <w:u w:val="single"/>
            <w:lang w:eastAsia="uk-UA"/>
          </w:rPr>
          <w:t>№ 848 від 08.11.2017</w:t>
        </w:r>
      </w:hyperlink>
      <w:r w:rsidRPr="00E61034">
        <w:rPr>
          <w:rFonts w:ascii="Times New Roman" w:eastAsia="Times New Roman" w:hAnsi="Times New Roman" w:cs="Times New Roman"/>
          <w:color w:val="333333"/>
          <w:sz w:val="24"/>
          <w:szCs w:val="24"/>
          <w:lang w:eastAsia="uk-UA"/>
        </w:rPr>
        <w:br/>
      </w:r>
      <w:hyperlink r:id="rId7" w:anchor="n9" w:tgtFrame="_blank" w:history="1">
        <w:r w:rsidRPr="00E61034">
          <w:rPr>
            <w:rFonts w:ascii="Times New Roman" w:eastAsia="Times New Roman" w:hAnsi="Times New Roman" w:cs="Times New Roman"/>
            <w:color w:val="000099"/>
            <w:sz w:val="24"/>
            <w:szCs w:val="24"/>
            <w:u w:val="single"/>
            <w:lang w:eastAsia="uk-UA"/>
          </w:rPr>
          <w:t>№ 44 від 05.02.2020</w:t>
        </w:r>
      </w:hyperlink>
      <w:r w:rsidRPr="00E61034">
        <w:rPr>
          <w:rFonts w:ascii="Times New Roman" w:eastAsia="Times New Roman" w:hAnsi="Times New Roman" w:cs="Times New Roman"/>
          <w:color w:val="333333"/>
          <w:sz w:val="24"/>
          <w:szCs w:val="24"/>
          <w:lang w:eastAsia="uk-UA"/>
        </w:rPr>
        <w:t>}</w:t>
      </w:r>
    </w:p>
    <w:p w14:paraId="2ACC2A23"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E61034">
        <w:rPr>
          <w:rFonts w:ascii="Times New Roman" w:eastAsia="Times New Roman" w:hAnsi="Times New Roman" w:cs="Times New Roman"/>
          <w:color w:val="333333"/>
          <w:sz w:val="24"/>
          <w:szCs w:val="24"/>
          <w:lang w:eastAsia="uk-UA"/>
        </w:rPr>
        <w:t>З метою реалізації </w:t>
      </w:r>
      <w:hyperlink r:id="rId8" w:anchor="n67" w:tgtFrame="_blank" w:history="1">
        <w:r w:rsidRPr="00E61034">
          <w:rPr>
            <w:rFonts w:ascii="Times New Roman" w:eastAsia="Times New Roman" w:hAnsi="Times New Roman" w:cs="Times New Roman"/>
            <w:color w:val="000099"/>
            <w:sz w:val="24"/>
            <w:szCs w:val="24"/>
            <w:u w:val="single"/>
            <w:lang w:eastAsia="uk-UA"/>
          </w:rPr>
          <w:t>пункту 3</w:t>
        </w:r>
      </w:hyperlink>
      <w:r w:rsidRPr="00E61034">
        <w:rPr>
          <w:rFonts w:ascii="Times New Roman" w:eastAsia="Times New Roman" w:hAnsi="Times New Roman" w:cs="Times New Roman"/>
          <w:color w:val="333333"/>
          <w:sz w:val="24"/>
          <w:szCs w:val="24"/>
          <w:lang w:eastAsia="uk-UA"/>
        </w:rPr>
        <w:t> розділу II “Прикінцеві та перехідні положення” Закону України “Про гарантії держави щодо виконання судових рішень” Кабінет Міністрів України </w:t>
      </w:r>
      <w:r w:rsidRPr="00E61034">
        <w:rPr>
          <w:rFonts w:ascii="Times New Roman" w:eastAsia="Times New Roman" w:hAnsi="Times New Roman" w:cs="Times New Roman"/>
          <w:b/>
          <w:bCs/>
          <w:color w:val="333333"/>
          <w:spacing w:val="30"/>
          <w:sz w:val="24"/>
          <w:szCs w:val="24"/>
          <w:lang w:eastAsia="uk-UA"/>
        </w:rPr>
        <w:t>постановляє:</w:t>
      </w:r>
    </w:p>
    <w:p w14:paraId="7579595A"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E61034">
        <w:rPr>
          <w:rFonts w:ascii="Times New Roman" w:eastAsia="Times New Roman" w:hAnsi="Times New Roman" w:cs="Times New Roman"/>
          <w:color w:val="333333"/>
          <w:sz w:val="24"/>
          <w:szCs w:val="24"/>
          <w:lang w:eastAsia="uk-UA"/>
        </w:rPr>
        <w:t>Затвердити </w:t>
      </w:r>
      <w:hyperlink r:id="rId9" w:anchor="n8" w:history="1">
        <w:r w:rsidRPr="00E61034">
          <w:rPr>
            <w:rFonts w:ascii="Times New Roman" w:eastAsia="Times New Roman" w:hAnsi="Times New Roman" w:cs="Times New Roman"/>
            <w:color w:val="006600"/>
            <w:sz w:val="24"/>
            <w:szCs w:val="24"/>
            <w:u w:val="single"/>
            <w:lang w:eastAsia="uk-UA"/>
          </w:rPr>
          <w:t>Порядок погашення заборгованості за рішеннями суду, виконання яких гарантується державою</w:t>
        </w:r>
      </w:hyperlink>
      <w:r w:rsidRPr="00E61034">
        <w:rPr>
          <w:rFonts w:ascii="Times New Roman" w:eastAsia="Times New Roman" w:hAnsi="Times New Roman" w:cs="Times New Roman"/>
          <w:color w:val="333333"/>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E61034" w:rsidRPr="00E61034" w14:paraId="0695ACE0" w14:textId="77777777" w:rsidTr="00E61034">
        <w:tc>
          <w:tcPr>
            <w:tcW w:w="1500" w:type="pct"/>
            <w:tcBorders>
              <w:top w:val="single" w:sz="2" w:space="0" w:color="auto"/>
              <w:left w:val="single" w:sz="2" w:space="0" w:color="auto"/>
              <w:bottom w:val="single" w:sz="2" w:space="0" w:color="auto"/>
              <w:right w:val="single" w:sz="2" w:space="0" w:color="auto"/>
            </w:tcBorders>
            <w:hideMark/>
          </w:tcPr>
          <w:p w14:paraId="4B65CD54" w14:textId="77777777" w:rsidR="00E61034" w:rsidRPr="00E61034" w:rsidRDefault="00E61034" w:rsidP="00E61034">
            <w:pPr>
              <w:spacing w:before="300" w:after="150" w:line="240" w:lineRule="auto"/>
              <w:jc w:val="center"/>
              <w:rPr>
                <w:rFonts w:ascii="Times New Roman" w:eastAsia="Times New Roman" w:hAnsi="Times New Roman" w:cs="Times New Roman"/>
                <w:sz w:val="24"/>
                <w:szCs w:val="24"/>
                <w:lang w:eastAsia="uk-UA"/>
              </w:rPr>
            </w:pPr>
            <w:bookmarkStart w:id="4" w:name="n6"/>
            <w:bookmarkEnd w:id="4"/>
            <w:r w:rsidRPr="00E61034">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1B82DE45" w14:textId="77777777" w:rsidR="00E61034" w:rsidRPr="00E61034" w:rsidRDefault="00E61034" w:rsidP="00E61034">
            <w:pPr>
              <w:spacing w:before="300" w:after="0" w:line="240" w:lineRule="auto"/>
              <w:jc w:val="right"/>
              <w:rPr>
                <w:rFonts w:ascii="Times New Roman" w:eastAsia="Times New Roman" w:hAnsi="Times New Roman" w:cs="Times New Roman"/>
                <w:sz w:val="24"/>
                <w:szCs w:val="24"/>
                <w:lang w:eastAsia="uk-UA"/>
              </w:rPr>
            </w:pPr>
            <w:r w:rsidRPr="00E61034">
              <w:rPr>
                <w:rFonts w:ascii="Times New Roman" w:eastAsia="Times New Roman" w:hAnsi="Times New Roman" w:cs="Times New Roman"/>
                <w:b/>
                <w:bCs/>
                <w:sz w:val="24"/>
                <w:szCs w:val="24"/>
                <w:lang w:eastAsia="uk-UA"/>
              </w:rPr>
              <w:t>А.ЯЦЕНЮК</w:t>
            </w:r>
          </w:p>
        </w:tc>
      </w:tr>
      <w:tr w:rsidR="00E61034" w:rsidRPr="00E61034" w14:paraId="4DFBEC61" w14:textId="77777777" w:rsidTr="00E61034">
        <w:tc>
          <w:tcPr>
            <w:tcW w:w="0" w:type="auto"/>
            <w:tcBorders>
              <w:top w:val="single" w:sz="2" w:space="0" w:color="auto"/>
              <w:left w:val="single" w:sz="2" w:space="0" w:color="auto"/>
              <w:bottom w:val="single" w:sz="2" w:space="0" w:color="auto"/>
              <w:right w:val="single" w:sz="2" w:space="0" w:color="auto"/>
            </w:tcBorders>
            <w:hideMark/>
          </w:tcPr>
          <w:p w14:paraId="3715BC81" w14:textId="77777777" w:rsidR="00E61034" w:rsidRPr="00E61034" w:rsidRDefault="00E61034" w:rsidP="00E61034">
            <w:pPr>
              <w:spacing w:before="300" w:after="150" w:line="240" w:lineRule="auto"/>
              <w:jc w:val="center"/>
              <w:rPr>
                <w:rFonts w:ascii="Times New Roman" w:eastAsia="Times New Roman" w:hAnsi="Times New Roman" w:cs="Times New Roman"/>
                <w:sz w:val="24"/>
                <w:szCs w:val="24"/>
                <w:lang w:eastAsia="uk-UA"/>
              </w:rPr>
            </w:pPr>
            <w:r w:rsidRPr="00E61034">
              <w:rPr>
                <w:rFonts w:ascii="Times New Roman" w:eastAsia="Times New Roman" w:hAnsi="Times New Roman" w:cs="Times New Roman"/>
                <w:b/>
                <w:bCs/>
                <w:sz w:val="24"/>
                <w:szCs w:val="24"/>
                <w:lang w:eastAsia="uk-UA"/>
              </w:rPr>
              <w:t>Інд. 70</w:t>
            </w:r>
          </w:p>
        </w:tc>
        <w:tc>
          <w:tcPr>
            <w:tcW w:w="0" w:type="auto"/>
            <w:tcBorders>
              <w:top w:val="single" w:sz="2" w:space="0" w:color="auto"/>
              <w:left w:val="single" w:sz="2" w:space="0" w:color="auto"/>
              <w:bottom w:val="single" w:sz="2" w:space="0" w:color="auto"/>
              <w:right w:val="single" w:sz="2" w:space="0" w:color="auto"/>
            </w:tcBorders>
            <w:hideMark/>
          </w:tcPr>
          <w:p w14:paraId="57ED845E" w14:textId="77777777" w:rsidR="00E61034" w:rsidRPr="00E61034" w:rsidRDefault="00E61034" w:rsidP="00E61034">
            <w:pPr>
              <w:spacing w:before="300" w:after="0" w:line="240" w:lineRule="auto"/>
              <w:jc w:val="right"/>
              <w:rPr>
                <w:rFonts w:ascii="Times New Roman" w:eastAsia="Times New Roman" w:hAnsi="Times New Roman" w:cs="Times New Roman"/>
                <w:sz w:val="24"/>
                <w:szCs w:val="24"/>
                <w:lang w:eastAsia="uk-UA"/>
              </w:rPr>
            </w:pPr>
            <w:r w:rsidRPr="00E61034">
              <w:rPr>
                <w:rFonts w:ascii="Times New Roman" w:eastAsia="Times New Roman" w:hAnsi="Times New Roman" w:cs="Times New Roman"/>
                <w:b/>
                <w:bCs/>
                <w:sz w:val="24"/>
                <w:szCs w:val="24"/>
                <w:lang w:eastAsia="uk-UA"/>
              </w:rPr>
              <w:br/>
            </w:r>
          </w:p>
        </w:tc>
      </w:tr>
    </w:tbl>
    <w:p w14:paraId="54A82419" w14:textId="77777777" w:rsidR="00E61034" w:rsidRPr="00E61034" w:rsidRDefault="00E61034" w:rsidP="00E61034">
      <w:pPr>
        <w:spacing w:after="0" w:line="240" w:lineRule="auto"/>
        <w:rPr>
          <w:rFonts w:ascii="Times New Roman" w:eastAsia="Times New Roman" w:hAnsi="Times New Roman" w:cs="Times New Roman"/>
          <w:sz w:val="24"/>
          <w:szCs w:val="24"/>
          <w:lang w:eastAsia="uk-UA"/>
        </w:rPr>
      </w:pPr>
      <w:bookmarkStart w:id="5" w:name="n62"/>
      <w:bookmarkEnd w:id="5"/>
      <w:r w:rsidRPr="00E61034">
        <w:rPr>
          <w:rFonts w:ascii="Times New Roman" w:eastAsia="Times New Roman" w:hAnsi="Times New Roman" w:cs="Times New Roman"/>
          <w:sz w:val="24"/>
          <w:szCs w:val="24"/>
          <w:lang w:eastAsia="uk-UA"/>
        </w:rPr>
        <w:pict w14:anchorId="0F0D3A10">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E61034" w:rsidRPr="00E61034" w14:paraId="40327494" w14:textId="77777777" w:rsidTr="00E61034">
        <w:tc>
          <w:tcPr>
            <w:tcW w:w="2000" w:type="pct"/>
            <w:tcBorders>
              <w:top w:val="single" w:sz="2" w:space="0" w:color="auto"/>
              <w:left w:val="single" w:sz="2" w:space="0" w:color="auto"/>
              <w:bottom w:val="single" w:sz="2" w:space="0" w:color="auto"/>
              <w:right w:val="single" w:sz="2" w:space="0" w:color="auto"/>
            </w:tcBorders>
            <w:hideMark/>
          </w:tcPr>
          <w:p w14:paraId="517DAB46" w14:textId="77777777" w:rsidR="00E61034" w:rsidRPr="00E61034" w:rsidRDefault="00E61034" w:rsidP="00E61034">
            <w:pPr>
              <w:spacing w:before="150" w:after="150" w:line="240" w:lineRule="auto"/>
              <w:rPr>
                <w:rFonts w:ascii="Times New Roman" w:eastAsia="Times New Roman" w:hAnsi="Times New Roman" w:cs="Times New Roman"/>
                <w:sz w:val="24"/>
                <w:szCs w:val="24"/>
                <w:lang w:eastAsia="uk-UA"/>
              </w:rPr>
            </w:pPr>
            <w:bookmarkStart w:id="6" w:name="n7"/>
            <w:bookmarkEnd w:id="6"/>
            <w:r w:rsidRPr="00E61034">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14:paraId="5D206E40" w14:textId="77777777" w:rsidR="00E61034" w:rsidRPr="00E61034" w:rsidRDefault="00E61034" w:rsidP="00E61034">
            <w:pPr>
              <w:spacing w:before="150" w:after="150" w:line="240" w:lineRule="auto"/>
              <w:jc w:val="center"/>
              <w:rPr>
                <w:rFonts w:ascii="Times New Roman" w:eastAsia="Times New Roman" w:hAnsi="Times New Roman" w:cs="Times New Roman"/>
                <w:sz w:val="24"/>
                <w:szCs w:val="24"/>
                <w:lang w:eastAsia="uk-UA"/>
              </w:rPr>
            </w:pPr>
            <w:r w:rsidRPr="00E61034">
              <w:rPr>
                <w:rFonts w:ascii="Times New Roman" w:eastAsia="Times New Roman" w:hAnsi="Times New Roman" w:cs="Times New Roman"/>
                <w:b/>
                <w:bCs/>
                <w:sz w:val="24"/>
                <w:szCs w:val="24"/>
                <w:lang w:eastAsia="uk-UA"/>
              </w:rPr>
              <w:t>ЗАТВЕРДЖЕНО</w:t>
            </w:r>
            <w:r w:rsidRPr="00E61034">
              <w:rPr>
                <w:rFonts w:ascii="Times New Roman" w:eastAsia="Times New Roman" w:hAnsi="Times New Roman" w:cs="Times New Roman"/>
                <w:sz w:val="24"/>
                <w:szCs w:val="24"/>
                <w:lang w:eastAsia="uk-UA"/>
              </w:rPr>
              <w:br/>
            </w:r>
            <w:r w:rsidRPr="00E61034">
              <w:rPr>
                <w:rFonts w:ascii="Times New Roman" w:eastAsia="Times New Roman" w:hAnsi="Times New Roman" w:cs="Times New Roman"/>
                <w:b/>
                <w:bCs/>
                <w:sz w:val="24"/>
                <w:szCs w:val="24"/>
                <w:lang w:eastAsia="uk-UA"/>
              </w:rPr>
              <w:t>постановою Кабінету Міністрів України</w:t>
            </w:r>
            <w:r w:rsidRPr="00E61034">
              <w:rPr>
                <w:rFonts w:ascii="Times New Roman" w:eastAsia="Times New Roman" w:hAnsi="Times New Roman" w:cs="Times New Roman"/>
                <w:sz w:val="24"/>
                <w:szCs w:val="24"/>
                <w:lang w:eastAsia="uk-UA"/>
              </w:rPr>
              <w:br/>
            </w:r>
            <w:r w:rsidRPr="00E61034">
              <w:rPr>
                <w:rFonts w:ascii="Times New Roman" w:eastAsia="Times New Roman" w:hAnsi="Times New Roman" w:cs="Times New Roman"/>
                <w:b/>
                <w:bCs/>
                <w:sz w:val="24"/>
                <w:szCs w:val="24"/>
                <w:lang w:eastAsia="uk-UA"/>
              </w:rPr>
              <w:t>від 3 вересня 2014 р. № 440</w:t>
            </w:r>
          </w:p>
        </w:tc>
      </w:tr>
    </w:tbl>
    <w:p w14:paraId="6AAF17BF" w14:textId="77777777" w:rsidR="00E61034" w:rsidRPr="00E61034" w:rsidRDefault="00E61034" w:rsidP="00E6103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7" w:name="n8"/>
      <w:bookmarkEnd w:id="7"/>
      <w:r w:rsidRPr="00E61034">
        <w:rPr>
          <w:rFonts w:ascii="Times New Roman" w:eastAsia="Times New Roman" w:hAnsi="Times New Roman" w:cs="Times New Roman"/>
          <w:b/>
          <w:bCs/>
          <w:color w:val="333333"/>
          <w:sz w:val="32"/>
          <w:szCs w:val="32"/>
          <w:lang w:eastAsia="uk-UA"/>
        </w:rPr>
        <w:t>ПОРЯДОК</w:t>
      </w:r>
      <w:r w:rsidRPr="00E61034">
        <w:rPr>
          <w:rFonts w:ascii="Times New Roman" w:eastAsia="Times New Roman" w:hAnsi="Times New Roman" w:cs="Times New Roman"/>
          <w:color w:val="333333"/>
          <w:sz w:val="24"/>
          <w:szCs w:val="24"/>
          <w:lang w:eastAsia="uk-UA"/>
        </w:rPr>
        <w:br/>
      </w:r>
      <w:r w:rsidRPr="00E61034">
        <w:rPr>
          <w:rFonts w:ascii="Times New Roman" w:eastAsia="Times New Roman" w:hAnsi="Times New Roman" w:cs="Times New Roman"/>
          <w:b/>
          <w:bCs/>
          <w:color w:val="333333"/>
          <w:sz w:val="32"/>
          <w:szCs w:val="32"/>
          <w:lang w:eastAsia="uk-UA"/>
        </w:rPr>
        <w:t>погашення заборгованості за рішеннями суду, виконання яких гарантується державою</w:t>
      </w:r>
    </w:p>
    <w:p w14:paraId="5A2EED40" w14:textId="77777777" w:rsidR="00E61034" w:rsidRPr="00E61034" w:rsidRDefault="00E61034" w:rsidP="00E6103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 w:name="n9"/>
      <w:bookmarkEnd w:id="8"/>
      <w:r w:rsidRPr="00E61034">
        <w:rPr>
          <w:rFonts w:ascii="Times New Roman" w:eastAsia="Times New Roman" w:hAnsi="Times New Roman" w:cs="Times New Roman"/>
          <w:b/>
          <w:bCs/>
          <w:color w:val="333333"/>
          <w:sz w:val="28"/>
          <w:szCs w:val="28"/>
          <w:lang w:eastAsia="uk-UA"/>
        </w:rPr>
        <w:t>Загальні питання</w:t>
      </w:r>
    </w:p>
    <w:p w14:paraId="55509B8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E61034">
        <w:rPr>
          <w:rFonts w:ascii="Times New Roman" w:eastAsia="Times New Roman" w:hAnsi="Times New Roman" w:cs="Times New Roman"/>
          <w:color w:val="333333"/>
          <w:sz w:val="24"/>
          <w:szCs w:val="24"/>
          <w:lang w:eastAsia="uk-UA"/>
        </w:rPr>
        <w:t>1. Цей Порядок визначає механізм обліку виконавчих документів та судових рішень, передбачених </w:t>
      </w:r>
      <w:hyperlink r:id="rId10" w:anchor="n67" w:tgtFrame="_blank" w:history="1">
        <w:r w:rsidRPr="00E61034">
          <w:rPr>
            <w:rFonts w:ascii="Times New Roman" w:eastAsia="Times New Roman" w:hAnsi="Times New Roman" w:cs="Times New Roman"/>
            <w:color w:val="000099"/>
            <w:sz w:val="24"/>
            <w:szCs w:val="24"/>
            <w:u w:val="single"/>
            <w:lang w:eastAsia="uk-UA"/>
          </w:rPr>
          <w:t>пунктом 3</w:t>
        </w:r>
      </w:hyperlink>
      <w:r w:rsidRPr="00E61034">
        <w:rPr>
          <w:rFonts w:ascii="Times New Roman" w:eastAsia="Times New Roman" w:hAnsi="Times New Roman" w:cs="Times New Roman"/>
          <w:color w:val="333333"/>
          <w:sz w:val="24"/>
          <w:szCs w:val="24"/>
          <w:lang w:eastAsia="uk-UA"/>
        </w:rPr>
        <w:t> розділу II “Прикінцеві та перехідні положення” Закону України “Про гарантії держави щодо виконання судових рішень”, інвентаризації та погашення заборгованості за ними.</w:t>
      </w:r>
    </w:p>
    <w:p w14:paraId="106C27E6"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E61034">
        <w:rPr>
          <w:rFonts w:ascii="Times New Roman" w:eastAsia="Times New Roman" w:hAnsi="Times New Roman" w:cs="Times New Roman"/>
          <w:color w:val="333333"/>
          <w:sz w:val="24"/>
          <w:szCs w:val="24"/>
          <w:lang w:eastAsia="uk-UA"/>
        </w:rPr>
        <w:t>2. У цьому Порядку терміни вживаються в такому значенні:</w:t>
      </w:r>
    </w:p>
    <w:p w14:paraId="20435476"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E61034">
        <w:rPr>
          <w:rFonts w:ascii="Times New Roman" w:eastAsia="Times New Roman" w:hAnsi="Times New Roman" w:cs="Times New Roman"/>
          <w:color w:val="333333"/>
          <w:sz w:val="24"/>
          <w:szCs w:val="24"/>
          <w:lang w:eastAsia="uk-UA"/>
        </w:rPr>
        <w:lastRenderedPageBreak/>
        <w:t>боржник - зазначений у рішенні суду або виконавчому документі суб’єкт, який повинен сплатити кошти або вчинити інші дії майнового характеру щодо особи, на користь чи в інтересах якої ухвалено це рішення;</w:t>
      </w:r>
    </w:p>
    <w:p w14:paraId="520BE54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E61034">
        <w:rPr>
          <w:rFonts w:ascii="Times New Roman" w:eastAsia="Times New Roman" w:hAnsi="Times New Roman" w:cs="Times New Roman"/>
          <w:color w:val="333333"/>
          <w:sz w:val="24"/>
          <w:szCs w:val="24"/>
          <w:lang w:eastAsia="uk-UA"/>
        </w:rPr>
        <w:t>відповідальна особа (особи) - посадова особа органу державної виконавчої служби, на яку покладені обов’язки з ведення обліку рішень, виконання яких гарантується державою, інвентаризації заборгованості за цими рішеннями та їх передачі до органу Казначейства;</w:t>
      </w:r>
    </w:p>
    <w:p w14:paraId="2D685174"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E61034">
        <w:rPr>
          <w:rFonts w:ascii="Times New Roman" w:eastAsia="Times New Roman" w:hAnsi="Times New Roman" w:cs="Times New Roman"/>
          <w:color w:val="333333"/>
          <w:sz w:val="24"/>
          <w:szCs w:val="24"/>
          <w:lang w:eastAsia="uk-UA"/>
        </w:rPr>
        <w:t>заявник - фізична або юридична особа, на користь чи в інтересах якої ухвалено рішення суду або видано виконавчий документ, або її представник;</w:t>
      </w:r>
    </w:p>
    <w:p w14:paraId="16099580"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E61034">
        <w:rPr>
          <w:rFonts w:ascii="Times New Roman" w:eastAsia="Times New Roman" w:hAnsi="Times New Roman" w:cs="Times New Roman"/>
          <w:color w:val="333333"/>
          <w:sz w:val="24"/>
          <w:szCs w:val="24"/>
          <w:lang w:eastAsia="uk-UA"/>
        </w:rPr>
        <w:t>органи державної виконавчої служби - управління забезпечення примусового виконання рішень міжрегіональних управлінь Мін’юсту, Управління забезпечення примусового виконання рішень в місті Києві Департаменту державної виконавчої служби Мін’юсту;</w:t>
      </w:r>
    </w:p>
    <w:p w14:paraId="08B9187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66"/>
      <w:bookmarkEnd w:id="15"/>
      <w:r w:rsidRPr="00E61034">
        <w:rPr>
          <w:rFonts w:ascii="Times New Roman" w:eastAsia="Times New Roman" w:hAnsi="Times New Roman" w:cs="Times New Roman"/>
          <w:i/>
          <w:iCs/>
          <w:color w:val="333333"/>
          <w:sz w:val="24"/>
          <w:szCs w:val="24"/>
          <w:lang w:eastAsia="uk-UA"/>
        </w:rPr>
        <w:t>{Абзац п'ятий пункту 2 із змінами, внесеними згідно з Постановами КМ </w:t>
      </w:r>
      <w:hyperlink r:id="rId11" w:anchor="n93" w:tgtFrame="_blank" w:history="1">
        <w:r w:rsidRPr="00E61034">
          <w:rPr>
            <w:rFonts w:ascii="Times New Roman" w:eastAsia="Times New Roman" w:hAnsi="Times New Roman" w:cs="Times New Roman"/>
            <w:i/>
            <w:iCs/>
            <w:color w:val="000099"/>
            <w:sz w:val="24"/>
            <w:szCs w:val="24"/>
            <w:u w:val="single"/>
            <w:lang w:eastAsia="uk-UA"/>
          </w:rPr>
          <w:t>№ 699 від 11.10.2016</w:t>
        </w:r>
      </w:hyperlink>
      <w:r w:rsidRPr="00E61034">
        <w:rPr>
          <w:rFonts w:ascii="Times New Roman" w:eastAsia="Times New Roman" w:hAnsi="Times New Roman" w:cs="Times New Roman"/>
          <w:i/>
          <w:iCs/>
          <w:color w:val="333333"/>
          <w:sz w:val="24"/>
          <w:szCs w:val="24"/>
          <w:lang w:eastAsia="uk-UA"/>
        </w:rPr>
        <w:t>, </w:t>
      </w:r>
      <w:hyperlink r:id="rId12" w:anchor="n9" w:tgtFrame="_blank" w:history="1">
        <w:r w:rsidRPr="00E61034">
          <w:rPr>
            <w:rFonts w:ascii="Times New Roman" w:eastAsia="Times New Roman" w:hAnsi="Times New Roman" w:cs="Times New Roman"/>
            <w:i/>
            <w:iCs/>
            <w:color w:val="000099"/>
            <w:sz w:val="24"/>
            <w:szCs w:val="24"/>
            <w:u w:val="single"/>
            <w:lang w:eastAsia="uk-UA"/>
          </w:rPr>
          <w:t>№ 44 від 05.02.2020</w:t>
        </w:r>
      </w:hyperlink>
      <w:r w:rsidRPr="00E61034">
        <w:rPr>
          <w:rFonts w:ascii="Times New Roman" w:eastAsia="Times New Roman" w:hAnsi="Times New Roman" w:cs="Times New Roman"/>
          <w:i/>
          <w:iCs/>
          <w:color w:val="333333"/>
          <w:sz w:val="24"/>
          <w:szCs w:val="24"/>
          <w:lang w:eastAsia="uk-UA"/>
        </w:rPr>
        <w:t>}</w:t>
      </w:r>
    </w:p>
    <w:p w14:paraId="3FECFD60"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E61034">
        <w:rPr>
          <w:rFonts w:ascii="Times New Roman" w:eastAsia="Times New Roman" w:hAnsi="Times New Roman" w:cs="Times New Roman"/>
          <w:color w:val="333333"/>
          <w:sz w:val="24"/>
          <w:szCs w:val="24"/>
          <w:lang w:eastAsia="uk-UA"/>
        </w:rPr>
        <w:t>органи, що здійснюють казначейське обслуговування бюджетних коштів, - головні управління Казначейства в Автономній Республіці Крим, областях, мм. Києві та Севастополі;</w:t>
      </w:r>
    </w:p>
    <w:p w14:paraId="01C12BCA"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E61034">
        <w:rPr>
          <w:rFonts w:ascii="Times New Roman" w:eastAsia="Times New Roman" w:hAnsi="Times New Roman" w:cs="Times New Roman"/>
          <w:color w:val="333333"/>
          <w:sz w:val="24"/>
          <w:szCs w:val="24"/>
          <w:lang w:eastAsia="uk-UA"/>
        </w:rPr>
        <w:t>виконання рішення в повному обсязі - повна фактична виплата особі, на користь якої ухвалено рішення суду, суми коштів, яка визначена рішенням, а також повне фактичне вчинення дій щодо майна за рішенням зобов’язального характеру;</w:t>
      </w:r>
    </w:p>
    <w:p w14:paraId="6AB984AD"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E61034">
        <w:rPr>
          <w:rFonts w:ascii="Times New Roman" w:eastAsia="Times New Roman" w:hAnsi="Times New Roman" w:cs="Times New Roman"/>
          <w:color w:val="333333"/>
          <w:sz w:val="24"/>
          <w:szCs w:val="24"/>
          <w:lang w:eastAsia="uk-UA"/>
        </w:rPr>
        <w:t>рішення - виконавчі документи за рішеннями суду про стягнення коштів або рішення суду, що набрали законної сили, боржниками за якими є визначені </w:t>
      </w:r>
      <w:hyperlink r:id="rId13" w:anchor="n9" w:tgtFrame="_blank" w:history="1">
        <w:r w:rsidRPr="00E61034">
          <w:rPr>
            <w:rFonts w:ascii="Times New Roman" w:eastAsia="Times New Roman" w:hAnsi="Times New Roman" w:cs="Times New Roman"/>
            <w:color w:val="000099"/>
            <w:sz w:val="24"/>
            <w:szCs w:val="24"/>
            <w:u w:val="single"/>
            <w:lang w:eastAsia="uk-UA"/>
          </w:rPr>
          <w:t>частиною першою</w:t>
        </w:r>
      </w:hyperlink>
      <w:r w:rsidRPr="00E61034">
        <w:rPr>
          <w:rFonts w:ascii="Times New Roman" w:eastAsia="Times New Roman" w:hAnsi="Times New Roman" w:cs="Times New Roman"/>
          <w:color w:val="333333"/>
          <w:sz w:val="24"/>
          <w:szCs w:val="24"/>
          <w:lang w:eastAsia="uk-UA"/>
        </w:rPr>
        <w:t> статті 2 Закону України “Про гарантії держави щодо виконання судових рішень” суб’єкти, які видані або ухвалені до 1 січня 2013 року.</w:t>
      </w:r>
    </w:p>
    <w:p w14:paraId="6A23C5B4"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E61034">
        <w:rPr>
          <w:rFonts w:ascii="Times New Roman" w:eastAsia="Times New Roman" w:hAnsi="Times New Roman" w:cs="Times New Roman"/>
          <w:color w:val="333333"/>
          <w:sz w:val="24"/>
          <w:szCs w:val="24"/>
          <w:lang w:eastAsia="uk-UA"/>
        </w:rPr>
        <w:t>3. Рішення подаються до органів державної виконавчої служби за місцезнаходженням боржника для проведення їх обліку, інвентаризації заборгованості та подальшої передачі до органів, що здійснюють казначейське обслуговування бюджетних коштів, для погашення заборгованості.</w:t>
      </w:r>
    </w:p>
    <w:p w14:paraId="79646799"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E61034">
        <w:rPr>
          <w:rFonts w:ascii="Times New Roman" w:eastAsia="Times New Roman" w:hAnsi="Times New Roman" w:cs="Times New Roman"/>
          <w:color w:val="333333"/>
          <w:sz w:val="24"/>
          <w:szCs w:val="24"/>
          <w:lang w:eastAsia="uk-UA"/>
        </w:rPr>
        <w:t>4. Заявник подає органу державної виконавчої служби заяву про виконання рішення із зазначенням (щодо кожного рішення подається окрема заява):</w:t>
      </w:r>
    </w:p>
    <w:p w14:paraId="1BE7574A"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71"/>
      <w:bookmarkEnd w:id="21"/>
      <w:r w:rsidRPr="00E61034">
        <w:rPr>
          <w:rFonts w:ascii="Times New Roman" w:eastAsia="Times New Roman" w:hAnsi="Times New Roman" w:cs="Times New Roman"/>
          <w:color w:val="333333"/>
          <w:sz w:val="24"/>
          <w:szCs w:val="24"/>
          <w:lang w:eastAsia="uk-UA"/>
        </w:rPr>
        <w:t>реквізитів банківського рахунка (у разі наявності - довідку банку) із зазначенням назви банку, його МФО, коду згідно з ЄДРПОУ, номера рахунка (поточний, транзитний, картковий), прізвища, імені, по батькові власника рахунка, на який слід перерахувати кошти, або даних для перерахування коштів у готівковій формі через підприємства поштового зв’язку (прізвище, ім’я, по батькові адресата, його поштова адреса (найменування вулиці, номер будинку, квартири, найменування населеного пункту, поштовий індекс), якщо зазначений рахунок відсутній;</w:t>
      </w:r>
    </w:p>
    <w:p w14:paraId="150C6B5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72"/>
      <w:bookmarkEnd w:id="22"/>
      <w:r w:rsidRPr="00E61034">
        <w:rPr>
          <w:rFonts w:ascii="Times New Roman" w:eastAsia="Times New Roman" w:hAnsi="Times New Roman" w:cs="Times New Roman"/>
          <w:color w:val="333333"/>
          <w:sz w:val="24"/>
          <w:szCs w:val="24"/>
          <w:lang w:eastAsia="uk-UA"/>
        </w:rPr>
        <w:t>місця реєстрації (проживання);</w:t>
      </w:r>
    </w:p>
    <w:p w14:paraId="187F41C0"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73"/>
      <w:bookmarkEnd w:id="23"/>
      <w:r w:rsidRPr="00E61034">
        <w:rPr>
          <w:rFonts w:ascii="Times New Roman" w:eastAsia="Times New Roman" w:hAnsi="Times New Roman" w:cs="Times New Roman"/>
          <w:color w:val="333333"/>
          <w:sz w:val="24"/>
          <w:szCs w:val="24"/>
          <w:lang w:eastAsia="uk-UA"/>
        </w:rPr>
        <w:t>номерів засобу зв’язку.</w:t>
      </w:r>
    </w:p>
    <w:p w14:paraId="650A255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74"/>
      <w:bookmarkEnd w:id="24"/>
      <w:r w:rsidRPr="00E61034">
        <w:rPr>
          <w:rFonts w:ascii="Times New Roman" w:eastAsia="Times New Roman" w:hAnsi="Times New Roman" w:cs="Times New Roman"/>
          <w:color w:val="333333"/>
          <w:sz w:val="24"/>
          <w:szCs w:val="24"/>
          <w:lang w:eastAsia="uk-UA"/>
        </w:rPr>
        <w:t>До заяви додаються:</w:t>
      </w:r>
    </w:p>
    <w:p w14:paraId="5148269E"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75"/>
      <w:bookmarkEnd w:id="25"/>
      <w:r w:rsidRPr="00E61034">
        <w:rPr>
          <w:rFonts w:ascii="Times New Roman" w:eastAsia="Times New Roman" w:hAnsi="Times New Roman" w:cs="Times New Roman"/>
          <w:color w:val="333333"/>
          <w:sz w:val="24"/>
          <w:szCs w:val="24"/>
          <w:lang w:eastAsia="uk-UA"/>
        </w:rPr>
        <w:t>оригінал (дублікат) виконавчого документа або рішення суду (належним чином завірена його копія);</w:t>
      </w:r>
    </w:p>
    <w:p w14:paraId="57FE6053"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76"/>
      <w:bookmarkEnd w:id="26"/>
      <w:r w:rsidRPr="00E61034">
        <w:rPr>
          <w:rFonts w:ascii="Times New Roman" w:eastAsia="Times New Roman" w:hAnsi="Times New Roman" w:cs="Times New Roman"/>
          <w:color w:val="333333"/>
          <w:sz w:val="24"/>
          <w:szCs w:val="24"/>
          <w:lang w:eastAsia="uk-UA"/>
        </w:rPr>
        <w:t>копія довідки про присвоєння реєстраційного номера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54C243B1"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77"/>
      <w:bookmarkEnd w:id="27"/>
      <w:r w:rsidRPr="00E61034">
        <w:rPr>
          <w:rFonts w:ascii="Times New Roman" w:eastAsia="Times New Roman" w:hAnsi="Times New Roman" w:cs="Times New Roman"/>
          <w:color w:val="333333"/>
          <w:sz w:val="24"/>
          <w:szCs w:val="24"/>
          <w:lang w:eastAsia="uk-UA"/>
        </w:rPr>
        <w:t>копія паспорта громадянина України;</w:t>
      </w:r>
    </w:p>
    <w:p w14:paraId="3BABBA96"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78"/>
      <w:bookmarkEnd w:id="28"/>
      <w:r w:rsidRPr="00E61034">
        <w:rPr>
          <w:rFonts w:ascii="Times New Roman" w:eastAsia="Times New Roman" w:hAnsi="Times New Roman" w:cs="Times New Roman"/>
          <w:color w:val="333333"/>
          <w:sz w:val="24"/>
          <w:szCs w:val="24"/>
          <w:lang w:eastAsia="uk-UA"/>
        </w:rPr>
        <w:lastRenderedPageBreak/>
        <w:t>документи, що підтверджують повноваження представника, оформлені відповідно до вимог законодавства (у разі залучення).</w:t>
      </w:r>
    </w:p>
    <w:p w14:paraId="4621EBCD"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79"/>
      <w:bookmarkEnd w:id="29"/>
      <w:r w:rsidRPr="00E61034">
        <w:rPr>
          <w:rFonts w:ascii="Times New Roman" w:eastAsia="Times New Roman" w:hAnsi="Times New Roman" w:cs="Times New Roman"/>
          <w:color w:val="333333"/>
          <w:sz w:val="24"/>
          <w:szCs w:val="24"/>
          <w:lang w:eastAsia="uk-UA"/>
        </w:rPr>
        <w:t>Для отримання повідомлень, передбачених </w:t>
      </w:r>
      <w:hyperlink r:id="rId14" w:anchor="n37" w:history="1">
        <w:r w:rsidRPr="00E61034">
          <w:rPr>
            <w:rFonts w:ascii="Times New Roman" w:eastAsia="Times New Roman" w:hAnsi="Times New Roman" w:cs="Times New Roman"/>
            <w:color w:val="006600"/>
            <w:sz w:val="24"/>
            <w:szCs w:val="24"/>
            <w:u w:val="single"/>
            <w:lang w:eastAsia="uk-UA"/>
          </w:rPr>
          <w:t>пунктами 9</w:t>
        </w:r>
      </w:hyperlink>
      <w:r w:rsidRPr="00E61034">
        <w:rPr>
          <w:rFonts w:ascii="Times New Roman" w:eastAsia="Times New Roman" w:hAnsi="Times New Roman" w:cs="Times New Roman"/>
          <w:color w:val="333333"/>
          <w:sz w:val="24"/>
          <w:szCs w:val="24"/>
          <w:lang w:eastAsia="uk-UA"/>
        </w:rPr>
        <w:t> і </w:t>
      </w:r>
      <w:hyperlink r:id="rId15" w:anchor="n54" w:history="1">
        <w:r w:rsidRPr="00E61034">
          <w:rPr>
            <w:rFonts w:ascii="Times New Roman" w:eastAsia="Times New Roman" w:hAnsi="Times New Roman" w:cs="Times New Roman"/>
            <w:color w:val="006600"/>
            <w:sz w:val="24"/>
            <w:szCs w:val="24"/>
            <w:u w:val="single"/>
            <w:lang w:eastAsia="uk-UA"/>
          </w:rPr>
          <w:t>17</w:t>
        </w:r>
      </w:hyperlink>
      <w:r w:rsidRPr="00E61034">
        <w:rPr>
          <w:rFonts w:ascii="Times New Roman" w:eastAsia="Times New Roman" w:hAnsi="Times New Roman" w:cs="Times New Roman"/>
          <w:color w:val="333333"/>
          <w:sz w:val="24"/>
          <w:szCs w:val="24"/>
          <w:lang w:eastAsia="uk-UA"/>
        </w:rPr>
        <w:t> цього Порядку, у заяві може зазначатися адреса електронної пошти.</w:t>
      </w:r>
    </w:p>
    <w:p w14:paraId="1E5FF31D"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80"/>
      <w:bookmarkEnd w:id="30"/>
      <w:r w:rsidRPr="00E61034">
        <w:rPr>
          <w:rFonts w:ascii="Times New Roman" w:eastAsia="Times New Roman" w:hAnsi="Times New Roman" w:cs="Times New Roman"/>
          <w:color w:val="333333"/>
          <w:sz w:val="24"/>
          <w:szCs w:val="24"/>
          <w:lang w:eastAsia="uk-UA"/>
        </w:rPr>
        <w:t>У разі подання органу державної виконавчої служби виконавчого документа заявник додає до нього копію судового рішення (за наявності).</w:t>
      </w:r>
    </w:p>
    <w:p w14:paraId="61FE58A1"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81"/>
      <w:bookmarkEnd w:id="31"/>
      <w:r w:rsidRPr="00E61034">
        <w:rPr>
          <w:rFonts w:ascii="Times New Roman" w:eastAsia="Times New Roman" w:hAnsi="Times New Roman" w:cs="Times New Roman"/>
          <w:color w:val="333333"/>
          <w:sz w:val="24"/>
          <w:szCs w:val="24"/>
          <w:lang w:eastAsia="uk-UA"/>
        </w:rPr>
        <w:t>У разі зміни способу і порядку виконання рішення, зміни стягувача за судовим рішенням на його спадкоємця (правонаступника) до виконавчого документа або рішення суду заявник додає відповідну ухвалу суду.</w:t>
      </w:r>
    </w:p>
    <w:p w14:paraId="759B020F"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82"/>
      <w:bookmarkEnd w:id="32"/>
      <w:r w:rsidRPr="00E61034">
        <w:rPr>
          <w:rFonts w:ascii="Times New Roman" w:eastAsia="Times New Roman" w:hAnsi="Times New Roman" w:cs="Times New Roman"/>
          <w:color w:val="333333"/>
          <w:sz w:val="24"/>
          <w:szCs w:val="24"/>
          <w:lang w:eastAsia="uk-UA"/>
        </w:rPr>
        <w:t>У разі зміни даних (у тому числі зміни реквізитів банківського рахунка, на який слід перерахувати кошти, або даних для перерахування коштів у готівковій формі через підприємства поштового зв’язку) або внесення змін до документів, що подані згідно з цим пунктом, заявник повідомляє про це органу державної виконавчої служби.</w:t>
      </w:r>
    </w:p>
    <w:p w14:paraId="56AAF707"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 w:name="n70"/>
      <w:bookmarkEnd w:id="33"/>
      <w:r w:rsidRPr="00E61034">
        <w:rPr>
          <w:rFonts w:ascii="Times New Roman" w:eastAsia="Times New Roman" w:hAnsi="Times New Roman" w:cs="Times New Roman"/>
          <w:i/>
          <w:iCs/>
          <w:color w:val="333333"/>
          <w:sz w:val="24"/>
          <w:szCs w:val="24"/>
          <w:shd w:val="clear" w:color="auto" w:fill="FFFFFF"/>
          <w:lang w:eastAsia="uk-UA"/>
        </w:rPr>
        <w:t>{Пункт 4 в редакції Постанови КМ </w:t>
      </w:r>
      <w:hyperlink r:id="rId16" w:anchor="n11"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77D3B1DD" w14:textId="77777777" w:rsidR="00E61034" w:rsidRPr="00E61034" w:rsidRDefault="00E61034" w:rsidP="00E6103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 w:name="n27"/>
      <w:bookmarkEnd w:id="34"/>
      <w:r w:rsidRPr="00E61034">
        <w:rPr>
          <w:rFonts w:ascii="Times New Roman" w:eastAsia="Times New Roman" w:hAnsi="Times New Roman" w:cs="Times New Roman"/>
          <w:b/>
          <w:bCs/>
          <w:color w:val="333333"/>
          <w:sz w:val="28"/>
          <w:szCs w:val="28"/>
          <w:lang w:eastAsia="uk-UA"/>
        </w:rPr>
        <w:t>Облік рішень в органах державної виконавчої служби</w:t>
      </w:r>
    </w:p>
    <w:p w14:paraId="0F5B61D3"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8"/>
      <w:bookmarkEnd w:id="35"/>
      <w:r w:rsidRPr="00E61034">
        <w:rPr>
          <w:rFonts w:ascii="Times New Roman" w:eastAsia="Times New Roman" w:hAnsi="Times New Roman" w:cs="Times New Roman"/>
          <w:color w:val="333333"/>
          <w:sz w:val="24"/>
          <w:szCs w:val="24"/>
          <w:lang w:eastAsia="uk-UA"/>
        </w:rPr>
        <w:t>5. Зареєстроване в установленому порядку рішення невідкладно розглядається керівником органу державної виконавчої служби та передається відповідальній особі не пізніше наступного робочого дня з дня надходження до органу державної виконавчої служби.</w:t>
      </w:r>
    </w:p>
    <w:p w14:paraId="3FC49CEA"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9"/>
      <w:bookmarkEnd w:id="36"/>
      <w:r w:rsidRPr="00E61034">
        <w:rPr>
          <w:rFonts w:ascii="Times New Roman" w:eastAsia="Times New Roman" w:hAnsi="Times New Roman" w:cs="Times New Roman"/>
          <w:color w:val="333333"/>
          <w:sz w:val="24"/>
          <w:szCs w:val="24"/>
          <w:lang w:eastAsia="uk-UA"/>
        </w:rPr>
        <w:t>6. Відповідальна особа визначається керівником органу державної виконавчої служби.</w:t>
      </w:r>
    </w:p>
    <w:p w14:paraId="74C49ED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0"/>
      <w:bookmarkEnd w:id="37"/>
      <w:r w:rsidRPr="00E61034">
        <w:rPr>
          <w:rFonts w:ascii="Times New Roman" w:eastAsia="Times New Roman" w:hAnsi="Times New Roman" w:cs="Times New Roman"/>
          <w:color w:val="333333"/>
          <w:sz w:val="24"/>
          <w:szCs w:val="24"/>
          <w:lang w:eastAsia="uk-UA"/>
        </w:rPr>
        <w:t>7. Відповідальна особа  не пізніше ніж протягом десяти робочих днів з дня надходження до неї рішення зобов’язана перевірити виконання такого рішення за даними  автоматизованої системи виконавчого провадження, враховуючи дані виконавчих проваджень, відкритих на виконання рішень Європейського суду з прав людини стосовно невиконання рішення національного суду, щодо якого звертається заявник. У разі відсутності відомостей про виконання рішення в повному обсязі відповідальна особа вносить дані про це рішення до Реєстру рішень, виконання яких гарантується державою (далі  - Реєстр).</w:t>
      </w:r>
    </w:p>
    <w:p w14:paraId="360F66A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84"/>
      <w:bookmarkEnd w:id="38"/>
      <w:r w:rsidRPr="00E61034">
        <w:rPr>
          <w:rFonts w:ascii="Times New Roman" w:eastAsia="Times New Roman" w:hAnsi="Times New Roman" w:cs="Times New Roman"/>
          <w:color w:val="333333"/>
          <w:sz w:val="24"/>
          <w:szCs w:val="24"/>
          <w:lang w:eastAsia="uk-UA"/>
        </w:rPr>
        <w:t>Якщо за результатами перевірки встановлено, що рішення виконано в повному обсязі, в тому числі в межах виконавчого провадження, відкритого на виконання рішення Європейського суду з прав людини стосовно невиконання рішення національного суду, щодо якого звернувся заявник, відповідальна особа повертає рішення заявнику із супровідним листом та відповідною довідкою з автоматизованої системи виконавчого провадження.</w:t>
      </w:r>
    </w:p>
    <w:p w14:paraId="07E274A2"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85"/>
      <w:bookmarkEnd w:id="39"/>
      <w:r w:rsidRPr="00E61034">
        <w:rPr>
          <w:rFonts w:ascii="Times New Roman" w:eastAsia="Times New Roman" w:hAnsi="Times New Roman" w:cs="Times New Roman"/>
          <w:color w:val="333333"/>
          <w:sz w:val="24"/>
          <w:szCs w:val="24"/>
          <w:lang w:eastAsia="uk-UA"/>
        </w:rPr>
        <w:t>У разі коли до заяви про виконання рішення заявником додано довідку боржника про наявну невиплачену за ним заборгованість, відповідальна особа вносить дані про таке рішення до Реєстру.</w:t>
      </w:r>
    </w:p>
    <w:p w14:paraId="15A11B68"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86"/>
      <w:bookmarkEnd w:id="40"/>
      <w:r w:rsidRPr="00E61034">
        <w:rPr>
          <w:rFonts w:ascii="Times New Roman" w:eastAsia="Times New Roman" w:hAnsi="Times New Roman" w:cs="Times New Roman"/>
          <w:color w:val="333333"/>
          <w:sz w:val="24"/>
          <w:szCs w:val="24"/>
          <w:lang w:eastAsia="uk-UA"/>
        </w:rPr>
        <w:t>Відповідальна особа повертає документи, надані заявником, у разі, коли:</w:t>
      </w:r>
    </w:p>
    <w:p w14:paraId="60A5333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87"/>
      <w:bookmarkEnd w:id="41"/>
      <w:r w:rsidRPr="00E61034">
        <w:rPr>
          <w:rFonts w:ascii="Times New Roman" w:eastAsia="Times New Roman" w:hAnsi="Times New Roman" w:cs="Times New Roman"/>
          <w:color w:val="333333"/>
          <w:sz w:val="24"/>
          <w:szCs w:val="24"/>
          <w:lang w:eastAsia="uk-UA"/>
        </w:rPr>
        <w:t>рішення не підлягає обліку відповідно до цього Порядку;</w:t>
      </w:r>
    </w:p>
    <w:p w14:paraId="3CAB3F17"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88"/>
      <w:bookmarkEnd w:id="42"/>
      <w:r w:rsidRPr="00E61034">
        <w:rPr>
          <w:rFonts w:ascii="Times New Roman" w:eastAsia="Times New Roman" w:hAnsi="Times New Roman" w:cs="Times New Roman"/>
          <w:color w:val="333333"/>
          <w:sz w:val="24"/>
          <w:szCs w:val="24"/>
          <w:lang w:eastAsia="uk-UA"/>
        </w:rPr>
        <w:t>рішення подано не за місцезнаходженням боржника;</w:t>
      </w:r>
    </w:p>
    <w:p w14:paraId="10A03B56"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89"/>
      <w:bookmarkEnd w:id="43"/>
      <w:r w:rsidRPr="00E61034">
        <w:rPr>
          <w:rFonts w:ascii="Times New Roman" w:eastAsia="Times New Roman" w:hAnsi="Times New Roman" w:cs="Times New Roman"/>
          <w:color w:val="333333"/>
          <w:sz w:val="24"/>
          <w:szCs w:val="24"/>
          <w:lang w:eastAsia="uk-UA"/>
        </w:rPr>
        <w:t>заявником не подано заяву про виконання рішення або заява не відповідає вимогам, встановленим </w:t>
      </w:r>
      <w:hyperlink r:id="rId17" w:anchor="n20" w:history="1">
        <w:r w:rsidRPr="00E61034">
          <w:rPr>
            <w:rFonts w:ascii="Times New Roman" w:eastAsia="Times New Roman" w:hAnsi="Times New Roman" w:cs="Times New Roman"/>
            <w:color w:val="006600"/>
            <w:sz w:val="24"/>
            <w:szCs w:val="24"/>
            <w:u w:val="single"/>
            <w:lang w:eastAsia="uk-UA"/>
          </w:rPr>
          <w:t>пунктом 4</w:t>
        </w:r>
      </w:hyperlink>
      <w:r w:rsidRPr="00E61034">
        <w:rPr>
          <w:rFonts w:ascii="Times New Roman" w:eastAsia="Times New Roman" w:hAnsi="Times New Roman" w:cs="Times New Roman"/>
          <w:color w:val="333333"/>
          <w:sz w:val="24"/>
          <w:szCs w:val="24"/>
          <w:lang w:eastAsia="uk-UA"/>
        </w:rPr>
        <w:t> цього Порядку;</w:t>
      </w:r>
    </w:p>
    <w:p w14:paraId="6E110DE2"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90"/>
      <w:bookmarkEnd w:id="44"/>
      <w:r w:rsidRPr="00E61034">
        <w:rPr>
          <w:rFonts w:ascii="Times New Roman" w:eastAsia="Times New Roman" w:hAnsi="Times New Roman" w:cs="Times New Roman"/>
          <w:color w:val="333333"/>
          <w:sz w:val="24"/>
          <w:szCs w:val="24"/>
          <w:lang w:eastAsia="uk-UA"/>
        </w:rPr>
        <w:t>заява подана особою, яка не є заявником та повноваження якої не підтверджені в установленому порядку;</w:t>
      </w:r>
    </w:p>
    <w:p w14:paraId="1F4E876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91"/>
      <w:bookmarkEnd w:id="45"/>
      <w:r w:rsidRPr="00E61034">
        <w:rPr>
          <w:rFonts w:ascii="Times New Roman" w:eastAsia="Times New Roman" w:hAnsi="Times New Roman" w:cs="Times New Roman"/>
          <w:color w:val="333333"/>
          <w:sz w:val="24"/>
          <w:szCs w:val="24"/>
          <w:lang w:eastAsia="uk-UA"/>
        </w:rPr>
        <w:t>оригінал (дублікат) виконавчого документа або рішення суду оформлений неналежним чином;</w:t>
      </w:r>
    </w:p>
    <w:p w14:paraId="22ADF880"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92"/>
      <w:bookmarkEnd w:id="46"/>
      <w:r w:rsidRPr="00E61034">
        <w:rPr>
          <w:rFonts w:ascii="Times New Roman" w:eastAsia="Times New Roman" w:hAnsi="Times New Roman" w:cs="Times New Roman"/>
          <w:color w:val="333333"/>
          <w:sz w:val="24"/>
          <w:szCs w:val="24"/>
          <w:lang w:eastAsia="uk-UA"/>
        </w:rPr>
        <w:lastRenderedPageBreak/>
        <w:t xml:space="preserve">відповідальною особою вже </w:t>
      </w:r>
      <w:proofErr w:type="spellStart"/>
      <w:r w:rsidRPr="00E61034">
        <w:rPr>
          <w:rFonts w:ascii="Times New Roman" w:eastAsia="Times New Roman" w:hAnsi="Times New Roman" w:cs="Times New Roman"/>
          <w:color w:val="333333"/>
          <w:sz w:val="24"/>
          <w:szCs w:val="24"/>
          <w:lang w:eastAsia="uk-UA"/>
        </w:rPr>
        <w:t>внесено</w:t>
      </w:r>
      <w:proofErr w:type="spellEnd"/>
      <w:r w:rsidRPr="00E61034">
        <w:rPr>
          <w:rFonts w:ascii="Times New Roman" w:eastAsia="Times New Roman" w:hAnsi="Times New Roman" w:cs="Times New Roman"/>
          <w:color w:val="333333"/>
          <w:sz w:val="24"/>
          <w:szCs w:val="24"/>
          <w:lang w:eastAsia="uk-UA"/>
        </w:rPr>
        <w:t xml:space="preserve"> до Реєстру дані про рішення чи виконавчий документ, подані заявником із заявою про виконання рішення;</w:t>
      </w:r>
    </w:p>
    <w:p w14:paraId="07231E2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93"/>
      <w:bookmarkEnd w:id="47"/>
      <w:r w:rsidRPr="00E61034">
        <w:rPr>
          <w:rFonts w:ascii="Times New Roman" w:eastAsia="Times New Roman" w:hAnsi="Times New Roman" w:cs="Times New Roman"/>
          <w:color w:val="333333"/>
          <w:sz w:val="24"/>
          <w:szCs w:val="24"/>
          <w:lang w:eastAsia="uk-UA"/>
        </w:rPr>
        <w:t>до заяви не додані документи (документ), зазначені в </w:t>
      </w:r>
      <w:hyperlink r:id="rId18" w:anchor="n20" w:history="1">
        <w:r w:rsidRPr="00E61034">
          <w:rPr>
            <w:rFonts w:ascii="Times New Roman" w:eastAsia="Times New Roman" w:hAnsi="Times New Roman" w:cs="Times New Roman"/>
            <w:color w:val="006600"/>
            <w:sz w:val="24"/>
            <w:szCs w:val="24"/>
            <w:u w:val="single"/>
            <w:lang w:eastAsia="uk-UA"/>
          </w:rPr>
          <w:t>пункті 4</w:t>
        </w:r>
      </w:hyperlink>
      <w:r w:rsidRPr="00E61034">
        <w:rPr>
          <w:rFonts w:ascii="Times New Roman" w:eastAsia="Times New Roman" w:hAnsi="Times New Roman" w:cs="Times New Roman"/>
          <w:color w:val="333333"/>
          <w:sz w:val="24"/>
          <w:szCs w:val="24"/>
          <w:lang w:eastAsia="uk-UA"/>
        </w:rPr>
        <w:t> цього Порядку, або такі документи не відповідають вимогам законодавства;</w:t>
      </w:r>
    </w:p>
    <w:p w14:paraId="69491F07"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94"/>
      <w:bookmarkEnd w:id="48"/>
      <w:r w:rsidRPr="00E61034">
        <w:rPr>
          <w:rFonts w:ascii="Times New Roman" w:eastAsia="Times New Roman" w:hAnsi="Times New Roman" w:cs="Times New Roman"/>
          <w:color w:val="333333"/>
          <w:sz w:val="24"/>
          <w:szCs w:val="24"/>
          <w:lang w:eastAsia="uk-UA"/>
        </w:rPr>
        <w:t>виконавчий документ перебуває на виконанні органу, що здійснює казначейське обслуговування бюджетних коштів, за бюджетною програмою щодо виконання рішень суду, що гарантовані державою.</w:t>
      </w:r>
    </w:p>
    <w:p w14:paraId="35382D5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95"/>
      <w:bookmarkEnd w:id="49"/>
      <w:r w:rsidRPr="00E61034">
        <w:rPr>
          <w:rFonts w:ascii="Times New Roman" w:eastAsia="Times New Roman" w:hAnsi="Times New Roman" w:cs="Times New Roman"/>
          <w:color w:val="333333"/>
          <w:sz w:val="24"/>
          <w:szCs w:val="24"/>
          <w:lang w:eastAsia="uk-UA"/>
        </w:rPr>
        <w:t>Документи повертаються із супровідним листом із зазначенням причини повернення у строки, визначені абзацом першим цього пункту.</w:t>
      </w:r>
    </w:p>
    <w:p w14:paraId="4730BF6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96"/>
      <w:bookmarkEnd w:id="50"/>
      <w:r w:rsidRPr="00E61034">
        <w:rPr>
          <w:rFonts w:ascii="Times New Roman" w:eastAsia="Times New Roman" w:hAnsi="Times New Roman" w:cs="Times New Roman"/>
          <w:color w:val="333333"/>
          <w:sz w:val="24"/>
          <w:szCs w:val="24"/>
          <w:lang w:eastAsia="uk-UA"/>
        </w:rPr>
        <w:t>Повернення документів не позбавляє заявника права повторно звернутися із заявою про виконання рішення відповідно до пункту 4 цього Порядку.</w:t>
      </w:r>
    </w:p>
    <w:p w14:paraId="342C5106"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97"/>
      <w:bookmarkEnd w:id="51"/>
      <w:r w:rsidRPr="00E61034">
        <w:rPr>
          <w:rFonts w:ascii="Times New Roman" w:eastAsia="Times New Roman" w:hAnsi="Times New Roman" w:cs="Times New Roman"/>
          <w:color w:val="333333"/>
          <w:sz w:val="24"/>
          <w:szCs w:val="24"/>
          <w:lang w:eastAsia="uk-UA"/>
        </w:rPr>
        <w:t>У разі подання заявником повторно заяви про виконання рішення черговість погашення заборгованості за рішенням визначається з дати подання повторної заяви.</w:t>
      </w:r>
    </w:p>
    <w:p w14:paraId="232D3543"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98"/>
      <w:bookmarkEnd w:id="52"/>
      <w:r w:rsidRPr="00E61034">
        <w:rPr>
          <w:rFonts w:ascii="Times New Roman" w:eastAsia="Times New Roman" w:hAnsi="Times New Roman" w:cs="Times New Roman"/>
          <w:color w:val="333333"/>
          <w:sz w:val="24"/>
          <w:szCs w:val="24"/>
          <w:lang w:eastAsia="uk-UA"/>
        </w:rPr>
        <w:t>Заявник має право подати заяву про відкликання рішення без виконання. У такому разі відповідальна особа не пізніше ніж протягом трьох робочих днів після надходження до неї зазначеної заяви повертає документи заявнику та у разі внесення даних про таке рішення до Реєстру здійснює у Реєстрі відповідний запис.</w:t>
      </w:r>
    </w:p>
    <w:p w14:paraId="18611C44"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99"/>
      <w:bookmarkEnd w:id="53"/>
      <w:r w:rsidRPr="00E61034">
        <w:rPr>
          <w:rFonts w:ascii="Times New Roman" w:eastAsia="Times New Roman" w:hAnsi="Times New Roman" w:cs="Times New Roman"/>
          <w:color w:val="333333"/>
          <w:sz w:val="24"/>
          <w:szCs w:val="24"/>
          <w:lang w:eastAsia="uk-UA"/>
        </w:rPr>
        <w:t>Відкликання заявником рішення без виконання не позбавляє його права повторно звернутися із заявою про виконання рішення відповідно до пункту 4 цього Порядку.</w:t>
      </w:r>
    </w:p>
    <w:p w14:paraId="608616C5"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100"/>
      <w:bookmarkEnd w:id="54"/>
      <w:r w:rsidRPr="00E61034">
        <w:rPr>
          <w:rFonts w:ascii="Times New Roman" w:eastAsia="Times New Roman" w:hAnsi="Times New Roman" w:cs="Times New Roman"/>
          <w:color w:val="333333"/>
          <w:sz w:val="24"/>
          <w:szCs w:val="24"/>
          <w:lang w:eastAsia="uk-UA"/>
        </w:rPr>
        <w:t>У разі отримання інформації про смерть заявника (стягувача за відповідним рішенням) подане рішення надсилається до суду, який постановив таке рішення, для приєднання до справи. Таке рішення може бути повторно подано на виконання спадкоємцем разом з ухвалою суду про заміну сторони її правонаступником.</w:t>
      </w:r>
    </w:p>
    <w:p w14:paraId="13247B01"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5" w:name="n83"/>
      <w:bookmarkEnd w:id="55"/>
      <w:r w:rsidRPr="00E61034">
        <w:rPr>
          <w:rFonts w:ascii="Times New Roman" w:eastAsia="Times New Roman" w:hAnsi="Times New Roman" w:cs="Times New Roman"/>
          <w:i/>
          <w:iCs/>
          <w:color w:val="333333"/>
          <w:sz w:val="24"/>
          <w:szCs w:val="24"/>
          <w:shd w:val="clear" w:color="auto" w:fill="FFFFFF"/>
          <w:lang w:eastAsia="uk-UA"/>
        </w:rPr>
        <w:t>{Пункт 7 в редакції Постанови КМ </w:t>
      </w:r>
      <w:hyperlink r:id="rId19" w:anchor="n11"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798F9D5E"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32"/>
      <w:bookmarkEnd w:id="56"/>
      <w:r w:rsidRPr="00E61034">
        <w:rPr>
          <w:rFonts w:ascii="Times New Roman" w:eastAsia="Times New Roman" w:hAnsi="Times New Roman" w:cs="Times New Roman"/>
          <w:color w:val="333333"/>
          <w:sz w:val="24"/>
          <w:szCs w:val="24"/>
          <w:lang w:eastAsia="uk-UA"/>
        </w:rPr>
        <w:t>8. Рішення розподіляються в порядку такої черговості погашення заборгованості:</w:t>
      </w:r>
    </w:p>
    <w:p w14:paraId="15950E58"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33"/>
      <w:bookmarkEnd w:id="57"/>
      <w:r w:rsidRPr="00E61034">
        <w:rPr>
          <w:rFonts w:ascii="Times New Roman" w:eastAsia="Times New Roman" w:hAnsi="Times New Roman" w:cs="Times New Roman"/>
          <w:color w:val="333333"/>
          <w:sz w:val="24"/>
          <w:szCs w:val="24"/>
          <w:lang w:eastAsia="uk-UA"/>
        </w:rPr>
        <w:t>перша черга - рішення щодо пенсійних та соціальних виплат, про стягнення аліментів, відшкодування збитків та шкоди, завданих внаслідок злочину або адміністративного правопорушення, каліцтва або іншого ушкодження здоров’я, а також у зв’язку з втратою годувальника;</w:t>
      </w:r>
    </w:p>
    <w:p w14:paraId="12540EBA"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34"/>
      <w:bookmarkEnd w:id="58"/>
      <w:r w:rsidRPr="00E61034">
        <w:rPr>
          <w:rFonts w:ascii="Times New Roman" w:eastAsia="Times New Roman" w:hAnsi="Times New Roman" w:cs="Times New Roman"/>
          <w:color w:val="333333"/>
          <w:sz w:val="24"/>
          <w:szCs w:val="24"/>
          <w:lang w:eastAsia="uk-UA"/>
        </w:rPr>
        <w:t>друга черга - рішення, пов’язані з трудовими правовідносинами;</w:t>
      </w:r>
    </w:p>
    <w:p w14:paraId="3DC5B75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35"/>
      <w:bookmarkEnd w:id="59"/>
      <w:r w:rsidRPr="00E61034">
        <w:rPr>
          <w:rFonts w:ascii="Times New Roman" w:eastAsia="Times New Roman" w:hAnsi="Times New Roman" w:cs="Times New Roman"/>
          <w:color w:val="333333"/>
          <w:sz w:val="24"/>
          <w:szCs w:val="24"/>
          <w:lang w:eastAsia="uk-UA"/>
        </w:rPr>
        <w:t>третя черга - інші рішення.</w:t>
      </w:r>
    </w:p>
    <w:p w14:paraId="65180A54"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36"/>
      <w:bookmarkEnd w:id="60"/>
      <w:r w:rsidRPr="00E61034">
        <w:rPr>
          <w:rFonts w:ascii="Times New Roman" w:eastAsia="Times New Roman" w:hAnsi="Times New Roman" w:cs="Times New Roman"/>
          <w:color w:val="333333"/>
          <w:sz w:val="24"/>
          <w:szCs w:val="24"/>
          <w:lang w:eastAsia="uk-UA"/>
        </w:rPr>
        <w:t>Рішення вносяться до кожної з черг за датою їх надходження до органу державної виконавчої служби.</w:t>
      </w:r>
    </w:p>
    <w:p w14:paraId="66512469"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37"/>
      <w:bookmarkEnd w:id="61"/>
      <w:r w:rsidRPr="00E61034">
        <w:rPr>
          <w:rFonts w:ascii="Times New Roman" w:eastAsia="Times New Roman" w:hAnsi="Times New Roman" w:cs="Times New Roman"/>
          <w:color w:val="333333"/>
          <w:sz w:val="24"/>
          <w:szCs w:val="24"/>
          <w:lang w:eastAsia="uk-UA"/>
        </w:rPr>
        <w:t>9. Відповідальна особа не пізніше десяти робочих днів з дня внесення рішення до Реєстру зобов’язана надіслати заявнику та боржнику за їх місцезнаходженням або на електронну пошту повідомлення про прийняття такого рішення для обліку із зазначенням черги, до якої воно включено.</w:t>
      </w:r>
    </w:p>
    <w:p w14:paraId="51EEBF90"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2" w:name="n101"/>
      <w:bookmarkEnd w:id="62"/>
      <w:r w:rsidRPr="00E61034">
        <w:rPr>
          <w:rFonts w:ascii="Times New Roman" w:eastAsia="Times New Roman" w:hAnsi="Times New Roman" w:cs="Times New Roman"/>
          <w:i/>
          <w:iCs/>
          <w:color w:val="333333"/>
          <w:sz w:val="24"/>
          <w:szCs w:val="24"/>
          <w:shd w:val="clear" w:color="auto" w:fill="FFFFFF"/>
          <w:lang w:eastAsia="uk-UA"/>
        </w:rPr>
        <w:t>{Абзац перший пункту 9 із змінами, внесеними згідно з Постановою КМ </w:t>
      </w:r>
      <w:hyperlink r:id="rId20" w:anchor="n43"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4F37D4F9"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38"/>
      <w:bookmarkEnd w:id="63"/>
      <w:r w:rsidRPr="00E61034">
        <w:rPr>
          <w:rFonts w:ascii="Times New Roman" w:eastAsia="Times New Roman" w:hAnsi="Times New Roman" w:cs="Times New Roman"/>
          <w:color w:val="333333"/>
          <w:sz w:val="24"/>
          <w:szCs w:val="24"/>
          <w:lang w:eastAsia="uk-UA"/>
        </w:rPr>
        <w:t>З метою забезпечення заявнику та боржнику доступу до інформації Реєстру про стан погашення заборгованості за рішенням, прийнятим на користь заявника, у повідомленні про прийняття рішення до обліку зазначаються адреса відповідного веб-</w:t>
      </w:r>
      <w:proofErr w:type="spellStart"/>
      <w:r w:rsidRPr="00E61034">
        <w:rPr>
          <w:rFonts w:ascii="Times New Roman" w:eastAsia="Times New Roman" w:hAnsi="Times New Roman" w:cs="Times New Roman"/>
          <w:color w:val="333333"/>
          <w:sz w:val="24"/>
          <w:szCs w:val="24"/>
          <w:lang w:eastAsia="uk-UA"/>
        </w:rPr>
        <w:t>сайта</w:t>
      </w:r>
      <w:proofErr w:type="spellEnd"/>
      <w:r w:rsidRPr="00E61034">
        <w:rPr>
          <w:rFonts w:ascii="Times New Roman" w:eastAsia="Times New Roman" w:hAnsi="Times New Roman" w:cs="Times New Roman"/>
          <w:color w:val="333333"/>
          <w:sz w:val="24"/>
          <w:szCs w:val="24"/>
          <w:lang w:eastAsia="uk-UA"/>
        </w:rPr>
        <w:t xml:space="preserve"> в Інтернеті, а також ідентифікатор для доступу до інформації Реєстру.</w:t>
      </w:r>
    </w:p>
    <w:p w14:paraId="2BF2303F"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39"/>
      <w:bookmarkEnd w:id="64"/>
      <w:r w:rsidRPr="00E61034">
        <w:rPr>
          <w:rFonts w:ascii="Times New Roman" w:eastAsia="Times New Roman" w:hAnsi="Times New Roman" w:cs="Times New Roman"/>
          <w:color w:val="333333"/>
          <w:sz w:val="24"/>
          <w:szCs w:val="24"/>
          <w:lang w:eastAsia="uk-UA"/>
        </w:rPr>
        <w:t xml:space="preserve">10. До повідомлення, яке відповідальна особа надсилає боржнику за його місцезнаходженням (у разі коли боржником є державне підприємство, установа, організація - </w:t>
      </w:r>
      <w:r w:rsidRPr="00E61034">
        <w:rPr>
          <w:rFonts w:ascii="Times New Roman" w:eastAsia="Times New Roman" w:hAnsi="Times New Roman" w:cs="Times New Roman"/>
          <w:color w:val="333333"/>
          <w:sz w:val="24"/>
          <w:szCs w:val="24"/>
          <w:lang w:eastAsia="uk-UA"/>
        </w:rPr>
        <w:lastRenderedPageBreak/>
        <w:t>на адресу центрального органу виконавчої влади, до сфери управління якого належить боржник), додається копія рішення, за яким він є боржником.</w:t>
      </w:r>
    </w:p>
    <w:p w14:paraId="0531A7E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40"/>
      <w:bookmarkEnd w:id="65"/>
      <w:r w:rsidRPr="00E61034">
        <w:rPr>
          <w:rFonts w:ascii="Times New Roman" w:eastAsia="Times New Roman" w:hAnsi="Times New Roman" w:cs="Times New Roman"/>
          <w:color w:val="333333"/>
          <w:sz w:val="24"/>
          <w:szCs w:val="24"/>
          <w:lang w:eastAsia="uk-UA"/>
        </w:rPr>
        <w:t>У разі встановлення за даними Єдиного державного реєстру юридичних осіб, фізичних осіб - підприємців та громадських формувань інформації про припинення боржника - юридичної особи таке повідомлення надсилається правонаступнику боржника, а у разі його відсутності відповідному органу державної влади, який прийняв рішення про припинення боржника.</w:t>
      </w:r>
    </w:p>
    <w:p w14:paraId="5D03C3B4"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6" w:name="n69"/>
      <w:bookmarkEnd w:id="66"/>
      <w:r w:rsidRPr="00E61034">
        <w:rPr>
          <w:rFonts w:ascii="Times New Roman" w:eastAsia="Times New Roman" w:hAnsi="Times New Roman" w:cs="Times New Roman"/>
          <w:i/>
          <w:iCs/>
          <w:color w:val="333333"/>
          <w:sz w:val="24"/>
          <w:szCs w:val="24"/>
          <w:shd w:val="clear" w:color="auto" w:fill="FFFFFF"/>
          <w:lang w:eastAsia="uk-UA"/>
        </w:rPr>
        <w:t>{Абзац другий пункту 10 із змінами, внесеними згідно з Постановами КМ </w:t>
      </w:r>
      <w:hyperlink r:id="rId21" w:anchor="n95" w:tgtFrame="_blank" w:history="1">
        <w:r w:rsidRPr="00E61034">
          <w:rPr>
            <w:rFonts w:ascii="Times New Roman" w:eastAsia="Times New Roman" w:hAnsi="Times New Roman" w:cs="Times New Roman"/>
            <w:i/>
            <w:iCs/>
            <w:color w:val="000099"/>
            <w:sz w:val="24"/>
            <w:szCs w:val="24"/>
            <w:u w:val="single"/>
            <w:lang w:eastAsia="uk-UA"/>
          </w:rPr>
          <w:t>№ 699 від 11.10.2016</w:t>
        </w:r>
      </w:hyperlink>
      <w:r w:rsidRPr="00E61034">
        <w:rPr>
          <w:rFonts w:ascii="Times New Roman" w:eastAsia="Times New Roman" w:hAnsi="Times New Roman" w:cs="Times New Roman"/>
          <w:i/>
          <w:iCs/>
          <w:color w:val="333333"/>
          <w:sz w:val="24"/>
          <w:szCs w:val="24"/>
          <w:shd w:val="clear" w:color="auto" w:fill="FFFFFF"/>
          <w:lang w:eastAsia="uk-UA"/>
        </w:rPr>
        <w:t>, </w:t>
      </w:r>
      <w:hyperlink r:id="rId22" w:anchor="n45"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7477A85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41"/>
      <w:bookmarkEnd w:id="67"/>
      <w:r w:rsidRPr="00E61034">
        <w:rPr>
          <w:rFonts w:ascii="Times New Roman" w:eastAsia="Times New Roman" w:hAnsi="Times New Roman" w:cs="Times New Roman"/>
          <w:color w:val="333333"/>
          <w:sz w:val="24"/>
          <w:szCs w:val="24"/>
          <w:lang w:eastAsia="uk-UA"/>
        </w:rPr>
        <w:t>Боржник або орган державної влади, який прийняв рішення про припинення боржника - юридичної особи, зобов’язаний протягом семи робочих днів повідомити відповідальній особі про стан виконання рішення (виконання в повному обсязі, часткове виконання, невиконання).</w:t>
      </w:r>
    </w:p>
    <w:p w14:paraId="2D828E57"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42"/>
      <w:bookmarkEnd w:id="68"/>
      <w:r w:rsidRPr="00E61034">
        <w:rPr>
          <w:rFonts w:ascii="Times New Roman" w:eastAsia="Times New Roman" w:hAnsi="Times New Roman" w:cs="Times New Roman"/>
          <w:color w:val="333333"/>
          <w:sz w:val="24"/>
          <w:szCs w:val="24"/>
          <w:lang w:eastAsia="uk-UA"/>
        </w:rPr>
        <w:t>Якщо рішенням зобов’язано боржника здійснити нарахування (перерахунок тощо) та/або виплатити кошти, відповідальна особа разом з повідомленням надсилає боржнику, а у разі припинення боржника - юридичної особи його правонаступнику або органу державної влади, який прийняв рішення про припинення боржника - юридичної особи, копію рішення для здійснення нарахування суми коштів, що підлягає виплаті заявнику. Про здійснення нарахування та/або виплати боржник, його правонаступник або орган державної влади, який прийняв рішення про припинення боржника - юридичної особи, зобов’язаний повідомити відповідальній особі протягом десяти робочих днів з дня отримання повідомлення з наданням відповідного документа про здійснення нарахування та/або виплати на день складення такого документа, підписаного уповноваженою особою і завіреного гербовою печаткою.</w:t>
      </w:r>
    </w:p>
    <w:p w14:paraId="049B6D03"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 w:name="n102"/>
      <w:bookmarkEnd w:id="69"/>
      <w:r w:rsidRPr="00E61034">
        <w:rPr>
          <w:rFonts w:ascii="Times New Roman" w:eastAsia="Times New Roman" w:hAnsi="Times New Roman" w:cs="Times New Roman"/>
          <w:i/>
          <w:iCs/>
          <w:color w:val="333333"/>
          <w:sz w:val="24"/>
          <w:szCs w:val="24"/>
          <w:shd w:val="clear" w:color="auto" w:fill="FFFFFF"/>
          <w:lang w:eastAsia="uk-UA"/>
        </w:rPr>
        <w:t>{Абзац четвертий пункту 10 в редакції Постанови КМ </w:t>
      </w:r>
      <w:hyperlink r:id="rId23" w:anchor="n46"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59B1B18E"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104"/>
      <w:bookmarkEnd w:id="70"/>
      <w:r w:rsidRPr="00E61034">
        <w:rPr>
          <w:rFonts w:ascii="Times New Roman" w:eastAsia="Times New Roman" w:hAnsi="Times New Roman" w:cs="Times New Roman"/>
          <w:color w:val="333333"/>
          <w:sz w:val="24"/>
          <w:szCs w:val="24"/>
          <w:lang w:eastAsia="uk-UA"/>
        </w:rPr>
        <w:t>У разі переведення справи з первинними документами про нарахування соціальних та пенсійних виплат за новим місцем проживання заявника документ про здійснення нарахування та/або виплати складає уповноважена особа органу за місцем перебування заявника на обліку в органах Пенсійного фонду України або структурних підрозділах з питань соціального захисту населення обласних, районних, районних у м. Києві держадміністрацій, виконавчих органів міських, районних у містах (у разі їх утворення) рад та/або надсилає його боржнику протягом п’яти робочих днів. Зазначений документ боржник надсилає із супровідним листом відповідальній особі протягом п’яти робочих днів.</w:t>
      </w:r>
    </w:p>
    <w:p w14:paraId="10F56789"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1" w:name="n106"/>
      <w:bookmarkEnd w:id="71"/>
      <w:r w:rsidRPr="00E61034">
        <w:rPr>
          <w:rFonts w:ascii="Times New Roman" w:eastAsia="Times New Roman" w:hAnsi="Times New Roman" w:cs="Times New Roman"/>
          <w:i/>
          <w:iCs/>
          <w:color w:val="333333"/>
          <w:sz w:val="24"/>
          <w:szCs w:val="24"/>
          <w:shd w:val="clear" w:color="auto" w:fill="FFFFFF"/>
          <w:lang w:eastAsia="uk-UA"/>
        </w:rPr>
        <w:t>{Пункт 10 доповнено абзацом згідно з Постановою КМ </w:t>
      </w:r>
      <w:hyperlink r:id="rId24" w:anchor="n48"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3191A92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105"/>
      <w:bookmarkEnd w:id="72"/>
      <w:r w:rsidRPr="00E61034">
        <w:rPr>
          <w:rFonts w:ascii="Times New Roman" w:eastAsia="Times New Roman" w:hAnsi="Times New Roman" w:cs="Times New Roman"/>
          <w:color w:val="333333"/>
          <w:sz w:val="24"/>
          <w:szCs w:val="24"/>
          <w:lang w:eastAsia="uk-UA"/>
        </w:rPr>
        <w:t>Якщо боржником не надано повідомлення про суму коштів, що підлягає виплаті заявникові за рішенням, яким зобов’язано боржника здійснити нарахування (перерахунок) коштів, або боржник відмовився визначити суму коштів, яка підлягає виплаті заявнику, керівник органу державної виконавчої служби надсилає органу досудового розслідування повідомлення про вчинення боржником кримінального правопорушення.</w:t>
      </w:r>
    </w:p>
    <w:p w14:paraId="3C13AB84"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3" w:name="n103"/>
      <w:bookmarkEnd w:id="73"/>
      <w:r w:rsidRPr="00E61034">
        <w:rPr>
          <w:rFonts w:ascii="Times New Roman" w:eastAsia="Times New Roman" w:hAnsi="Times New Roman" w:cs="Times New Roman"/>
          <w:i/>
          <w:iCs/>
          <w:color w:val="333333"/>
          <w:sz w:val="24"/>
          <w:szCs w:val="24"/>
          <w:shd w:val="clear" w:color="auto" w:fill="FFFFFF"/>
          <w:lang w:eastAsia="uk-UA"/>
        </w:rPr>
        <w:t>{Пункт 10 доповнено абзацом згідно з Постановою КМ </w:t>
      </w:r>
      <w:hyperlink r:id="rId25" w:anchor="n48"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59A7B913"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43"/>
      <w:bookmarkEnd w:id="74"/>
      <w:r w:rsidRPr="00E61034">
        <w:rPr>
          <w:rFonts w:ascii="Times New Roman" w:eastAsia="Times New Roman" w:hAnsi="Times New Roman" w:cs="Times New Roman"/>
          <w:color w:val="333333"/>
          <w:sz w:val="24"/>
          <w:szCs w:val="24"/>
          <w:lang w:eastAsia="uk-UA"/>
        </w:rPr>
        <w:t>11. Якщо рішення виконано боржником або в інший спосіб в повному обсязі, таке рішення підлягає поверненню органу, що його видав, протягом семи робочих днів з дня одержання відповідного документального підтвердження, про що вноситься запис до Реєстру. Одночасно заявнику надсилаються копії документів, що підтверджують виконання рішення в повному обсязі.</w:t>
      </w:r>
    </w:p>
    <w:p w14:paraId="1273EABE"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110"/>
      <w:bookmarkEnd w:id="75"/>
      <w:r w:rsidRPr="00E61034">
        <w:rPr>
          <w:rFonts w:ascii="Times New Roman" w:eastAsia="Times New Roman" w:hAnsi="Times New Roman" w:cs="Times New Roman"/>
          <w:color w:val="333333"/>
          <w:sz w:val="24"/>
          <w:szCs w:val="24"/>
          <w:lang w:eastAsia="uk-UA"/>
        </w:rPr>
        <w:t xml:space="preserve">У разі коли рішення виконано боржником в повному обсязі після його передачі органу, що здійснює казначейське обслуговування бюджетних коштів, в тому числі в межах виконавчого провадження, відкритого на виконання рішення Європейського суду з прав людини стосовно невиконання рішення національного суду, щодо якого звернувся заявник, відповідальна особа протягом трьох робочих днів з дня отримання підтвердження про повне </w:t>
      </w:r>
      <w:r w:rsidRPr="00E61034">
        <w:rPr>
          <w:rFonts w:ascii="Times New Roman" w:eastAsia="Times New Roman" w:hAnsi="Times New Roman" w:cs="Times New Roman"/>
          <w:color w:val="333333"/>
          <w:sz w:val="24"/>
          <w:szCs w:val="24"/>
          <w:lang w:eastAsia="uk-UA"/>
        </w:rPr>
        <w:lastRenderedPageBreak/>
        <w:t>виконання рішення повідомляє органу, що здійснює казначейське обслуговування бюджетних коштів.</w:t>
      </w:r>
    </w:p>
    <w:p w14:paraId="04013087"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 w:name="n109"/>
      <w:bookmarkEnd w:id="76"/>
      <w:r w:rsidRPr="00E61034">
        <w:rPr>
          <w:rFonts w:ascii="Times New Roman" w:eastAsia="Times New Roman" w:hAnsi="Times New Roman" w:cs="Times New Roman"/>
          <w:i/>
          <w:iCs/>
          <w:color w:val="333333"/>
          <w:sz w:val="24"/>
          <w:szCs w:val="24"/>
          <w:shd w:val="clear" w:color="auto" w:fill="FFFFFF"/>
          <w:lang w:eastAsia="uk-UA"/>
        </w:rPr>
        <w:t>{Пункт 11 доповнено абзацом згідно з Постановою КМ </w:t>
      </w:r>
      <w:hyperlink r:id="rId26" w:anchor="n54"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3CAF52AE"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7" w:name="n107"/>
      <w:bookmarkEnd w:id="77"/>
      <w:r w:rsidRPr="00E61034">
        <w:rPr>
          <w:rFonts w:ascii="Times New Roman" w:eastAsia="Times New Roman" w:hAnsi="Times New Roman" w:cs="Times New Roman"/>
          <w:i/>
          <w:iCs/>
          <w:color w:val="333333"/>
          <w:sz w:val="24"/>
          <w:szCs w:val="24"/>
          <w:shd w:val="clear" w:color="auto" w:fill="FFFFFF"/>
          <w:lang w:eastAsia="uk-UA"/>
        </w:rPr>
        <w:t>{Пункт 11 із змінами, внесеними згідно з Постановою КМ </w:t>
      </w:r>
      <w:hyperlink r:id="rId27" w:anchor="n52"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2D03BA6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44"/>
      <w:bookmarkEnd w:id="78"/>
      <w:r w:rsidRPr="00E61034">
        <w:rPr>
          <w:rFonts w:ascii="Times New Roman" w:eastAsia="Times New Roman" w:hAnsi="Times New Roman" w:cs="Times New Roman"/>
          <w:color w:val="333333"/>
          <w:sz w:val="24"/>
          <w:szCs w:val="24"/>
          <w:lang w:eastAsia="uk-UA"/>
        </w:rPr>
        <w:t>12. У разі отримання документального підтвердження про часткове виконання рішення відповідальна особа вносить дані до Реєстру та у разі передачі рішень згідно з </w:t>
      </w:r>
      <w:hyperlink r:id="rId28" w:anchor="n46" w:history="1">
        <w:r w:rsidRPr="00E61034">
          <w:rPr>
            <w:rFonts w:ascii="Times New Roman" w:eastAsia="Times New Roman" w:hAnsi="Times New Roman" w:cs="Times New Roman"/>
            <w:color w:val="006600"/>
            <w:sz w:val="24"/>
            <w:szCs w:val="24"/>
            <w:u w:val="single"/>
            <w:lang w:eastAsia="uk-UA"/>
          </w:rPr>
          <w:t>пунктами 13-17</w:t>
        </w:r>
      </w:hyperlink>
      <w:r w:rsidRPr="00E61034">
        <w:rPr>
          <w:rFonts w:ascii="Times New Roman" w:eastAsia="Times New Roman" w:hAnsi="Times New Roman" w:cs="Times New Roman"/>
          <w:color w:val="333333"/>
          <w:sz w:val="24"/>
          <w:szCs w:val="24"/>
          <w:lang w:eastAsia="uk-UA"/>
        </w:rPr>
        <w:t> цього Порядку протягом трьох робочих днів з дня отримання такого підтвердження повідомляє про часткове виконання рішення органу, що здійснює казначейське обслуговування бюджетних коштів.</w:t>
      </w:r>
    </w:p>
    <w:p w14:paraId="03139994"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 w:name="n111"/>
      <w:bookmarkEnd w:id="79"/>
      <w:r w:rsidRPr="00E61034">
        <w:rPr>
          <w:rFonts w:ascii="Times New Roman" w:eastAsia="Times New Roman" w:hAnsi="Times New Roman" w:cs="Times New Roman"/>
          <w:i/>
          <w:iCs/>
          <w:color w:val="333333"/>
          <w:sz w:val="24"/>
          <w:szCs w:val="24"/>
          <w:shd w:val="clear" w:color="auto" w:fill="FFFFFF"/>
          <w:lang w:eastAsia="uk-UA"/>
        </w:rPr>
        <w:t>{Пункт 12 із змінами, внесеними згідно з Постановою КМ </w:t>
      </w:r>
      <w:hyperlink r:id="rId29" w:anchor="n56"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21F77C2A" w14:textId="77777777" w:rsidR="00E61034" w:rsidRPr="00E61034" w:rsidRDefault="00E61034" w:rsidP="00E6103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0" w:name="n45"/>
      <w:bookmarkEnd w:id="80"/>
      <w:r w:rsidRPr="00E61034">
        <w:rPr>
          <w:rFonts w:ascii="Times New Roman" w:eastAsia="Times New Roman" w:hAnsi="Times New Roman" w:cs="Times New Roman"/>
          <w:b/>
          <w:bCs/>
          <w:color w:val="333333"/>
          <w:sz w:val="28"/>
          <w:szCs w:val="28"/>
          <w:lang w:eastAsia="uk-UA"/>
        </w:rPr>
        <w:t>Передача рішень до органів, що здійснюють казначейське обслуговування бюджетних коштів</w:t>
      </w:r>
    </w:p>
    <w:p w14:paraId="2E630FFB"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46"/>
      <w:bookmarkEnd w:id="81"/>
      <w:r w:rsidRPr="00E61034">
        <w:rPr>
          <w:rFonts w:ascii="Times New Roman" w:eastAsia="Times New Roman" w:hAnsi="Times New Roman" w:cs="Times New Roman"/>
          <w:color w:val="333333"/>
          <w:sz w:val="24"/>
          <w:szCs w:val="24"/>
          <w:lang w:eastAsia="uk-UA"/>
        </w:rPr>
        <w:t>13. Передача рішень до органів, що здійснюють казначейське обслуговування бюджетних коштів, здійснюється окремо щодо кожної черги щокварталу до 10 числа місяця, що настає за звітним періодом.</w:t>
      </w:r>
    </w:p>
    <w:p w14:paraId="2968EDE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113"/>
      <w:bookmarkEnd w:id="82"/>
      <w:r w:rsidRPr="00E61034">
        <w:rPr>
          <w:rFonts w:ascii="Times New Roman" w:eastAsia="Times New Roman" w:hAnsi="Times New Roman" w:cs="Times New Roman"/>
          <w:color w:val="333333"/>
          <w:sz w:val="24"/>
          <w:szCs w:val="24"/>
          <w:lang w:eastAsia="uk-UA"/>
        </w:rPr>
        <w:t>Передача органам, що здійснюють казначейське обслуговування бюджетних коштів, рішень зобов’язального характеру здійснюється після отримання від боржника, його правонаступника або органу державної влади, який прийняв рішення про припинення боржника - юридичної особи, документів про здійснення нарахування виплат за таким рішенням.</w:t>
      </w:r>
    </w:p>
    <w:p w14:paraId="397C3321"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 w:name="n112"/>
      <w:bookmarkEnd w:id="83"/>
      <w:r w:rsidRPr="00E61034">
        <w:rPr>
          <w:rFonts w:ascii="Times New Roman" w:eastAsia="Times New Roman" w:hAnsi="Times New Roman" w:cs="Times New Roman"/>
          <w:i/>
          <w:iCs/>
          <w:color w:val="333333"/>
          <w:sz w:val="24"/>
          <w:szCs w:val="24"/>
          <w:shd w:val="clear" w:color="auto" w:fill="FFFFFF"/>
          <w:lang w:eastAsia="uk-UA"/>
        </w:rPr>
        <w:t>{Пункт 13 доповнено абзацом згідно з Постановою КМ </w:t>
      </w:r>
      <w:hyperlink r:id="rId30" w:anchor="n57"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6CC23BE6"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47"/>
      <w:bookmarkEnd w:id="84"/>
      <w:r w:rsidRPr="00E61034">
        <w:rPr>
          <w:rFonts w:ascii="Times New Roman" w:eastAsia="Times New Roman" w:hAnsi="Times New Roman" w:cs="Times New Roman"/>
          <w:color w:val="333333"/>
          <w:sz w:val="24"/>
          <w:szCs w:val="24"/>
          <w:lang w:eastAsia="uk-UA"/>
        </w:rPr>
        <w:t>14. До органів, що здійснюють казначейське обслуговування бюджетних коштів, передаються рішення, які надійшли до 1 числа місяця, що настав за звітним періодом.</w:t>
      </w:r>
    </w:p>
    <w:p w14:paraId="7280C842"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48"/>
      <w:bookmarkEnd w:id="85"/>
      <w:r w:rsidRPr="00E61034">
        <w:rPr>
          <w:rFonts w:ascii="Times New Roman" w:eastAsia="Times New Roman" w:hAnsi="Times New Roman" w:cs="Times New Roman"/>
          <w:color w:val="333333"/>
          <w:sz w:val="24"/>
          <w:szCs w:val="24"/>
          <w:lang w:eastAsia="uk-UA"/>
        </w:rPr>
        <w:t>Відповідальна особа додає до рішень, які передаються до органів, що здійснюють казначейське обслуговування бюджетних коштів, реквізити для перерахування коштів заявнику. У разі часткового виконання рішення до нього додаються підтверджувальні документи.</w:t>
      </w:r>
    </w:p>
    <w:p w14:paraId="518F86C9"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49"/>
      <w:bookmarkEnd w:id="86"/>
      <w:r w:rsidRPr="00E61034">
        <w:rPr>
          <w:rFonts w:ascii="Times New Roman" w:eastAsia="Times New Roman" w:hAnsi="Times New Roman" w:cs="Times New Roman"/>
          <w:color w:val="333333"/>
          <w:sz w:val="24"/>
          <w:szCs w:val="24"/>
          <w:lang w:eastAsia="uk-UA"/>
        </w:rPr>
        <w:t>До рішень зобов’язального характеру додаються оригінали документів про здійснення нарахування виплат за цим рішенням, підписані уповноваженою особою боржника, його правонаступника або органу державної влади, який прийняв рішення про припинення боржника - юридичної особи, і завірені гербовою печаткою.</w:t>
      </w:r>
    </w:p>
    <w:p w14:paraId="0A329BC6"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 w:name="n114"/>
      <w:bookmarkEnd w:id="87"/>
      <w:r w:rsidRPr="00E61034">
        <w:rPr>
          <w:rFonts w:ascii="Times New Roman" w:eastAsia="Times New Roman" w:hAnsi="Times New Roman" w:cs="Times New Roman"/>
          <w:i/>
          <w:iCs/>
          <w:color w:val="333333"/>
          <w:sz w:val="24"/>
          <w:szCs w:val="24"/>
          <w:shd w:val="clear" w:color="auto" w:fill="FFFFFF"/>
          <w:lang w:eastAsia="uk-UA"/>
        </w:rPr>
        <w:t>{Абзац третій пункту 14 із змінами, внесеними згідно з Постановою КМ </w:t>
      </w:r>
      <w:hyperlink r:id="rId31" w:anchor="n59"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528EAABC"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50"/>
      <w:bookmarkEnd w:id="88"/>
      <w:r w:rsidRPr="00E61034">
        <w:rPr>
          <w:rFonts w:ascii="Times New Roman" w:eastAsia="Times New Roman" w:hAnsi="Times New Roman" w:cs="Times New Roman"/>
          <w:color w:val="333333"/>
          <w:sz w:val="24"/>
          <w:szCs w:val="24"/>
          <w:lang w:eastAsia="uk-UA"/>
        </w:rPr>
        <w:t>15. Передача рішень здійснюється відповідальною особою на підставі </w:t>
      </w:r>
      <w:proofErr w:type="spellStart"/>
      <w:r w:rsidRPr="00E61034">
        <w:rPr>
          <w:rFonts w:ascii="Times New Roman" w:eastAsia="Times New Roman" w:hAnsi="Times New Roman" w:cs="Times New Roman"/>
          <w:color w:val="333333"/>
          <w:sz w:val="24"/>
          <w:szCs w:val="24"/>
          <w:lang w:eastAsia="uk-UA"/>
        </w:rPr>
        <w:fldChar w:fldCharType="begin"/>
      </w:r>
      <w:r w:rsidRPr="00E61034">
        <w:rPr>
          <w:rFonts w:ascii="Times New Roman" w:eastAsia="Times New Roman" w:hAnsi="Times New Roman" w:cs="Times New Roman"/>
          <w:color w:val="333333"/>
          <w:sz w:val="24"/>
          <w:szCs w:val="24"/>
          <w:lang w:eastAsia="uk-UA"/>
        </w:rPr>
        <w:instrText xml:space="preserve"> HYPERLINK "https://zakon.rada.gov.ua/laws/show/440-2014-%D0%BF" \l "n60" </w:instrText>
      </w:r>
      <w:r w:rsidRPr="00E61034">
        <w:rPr>
          <w:rFonts w:ascii="Times New Roman" w:eastAsia="Times New Roman" w:hAnsi="Times New Roman" w:cs="Times New Roman"/>
          <w:color w:val="333333"/>
          <w:sz w:val="24"/>
          <w:szCs w:val="24"/>
          <w:lang w:eastAsia="uk-UA"/>
        </w:rPr>
        <w:fldChar w:fldCharType="separate"/>
      </w:r>
      <w:r w:rsidRPr="00E61034">
        <w:rPr>
          <w:rFonts w:ascii="Times New Roman" w:eastAsia="Times New Roman" w:hAnsi="Times New Roman" w:cs="Times New Roman"/>
          <w:color w:val="006600"/>
          <w:sz w:val="24"/>
          <w:szCs w:val="24"/>
          <w:u w:val="single"/>
          <w:lang w:eastAsia="uk-UA"/>
        </w:rPr>
        <w:t>акта</w:t>
      </w:r>
      <w:proofErr w:type="spellEnd"/>
      <w:r w:rsidRPr="00E61034">
        <w:rPr>
          <w:rFonts w:ascii="Times New Roman" w:eastAsia="Times New Roman" w:hAnsi="Times New Roman" w:cs="Times New Roman"/>
          <w:color w:val="006600"/>
          <w:sz w:val="24"/>
          <w:szCs w:val="24"/>
          <w:u w:val="single"/>
          <w:lang w:eastAsia="uk-UA"/>
        </w:rPr>
        <w:t xml:space="preserve"> приймання-передавання</w:t>
      </w:r>
      <w:r w:rsidRPr="00E61034">
        <w:rPr>
          <w:rFonts w:ascii="Times New Roman" w:eastAsia="Times New Roman" w:hAnsi="Times New Roman" w:cs="Times New Roman"/>
          <w:color w:val="333333"/>
          <w:sz w:val="24"/>
          <w:szCs w:val="24"/>
          <w:lang w:eastAsia="uk-UA"/>
        </w:rPr>
        <w:fldChar w:fldCharType="end"/>
      </w:r>
      <w:r w:rsidRPr="00E61034">
        <w:rPr>
          <w:rFonts w:ascii="Times New Roman" w:eastAsia="Times New Roman" w:hAnsi="Times New Roman" w:cs="Times New Roman"/>
          <w:color w:val="333333"/>
          <w:sz w:val="24"/>
          <w:szCs w:val="24"/>
          <w:lang w:eastAsia="uk-UA"/>
        </w:rPr>
        <w:t> (додаток).</w:t>
      </w:r>
    </w:p>
    <w:p w14:paraId="4638C3CA"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51"/>
      <w:bookmarkEnd w:id="89"/>
      <w:r w:rsidRPr="00E61034">
        <w:rPr>
          <w:rFonts w:ascii="Times New Roman" w:eastAsia="Times New Roman" w:hAnsi="Times New Roman" w:cs="Times New Roman"/>
          <w:color w:val="333333"/>
          <w:sz w:val="24"/>
          <w:szCs w:val="24"/>
          <w:lang w:eastAsia="uk-UA"/>
        </w:rPr>
        <w:t>Акти приймання-передавання складаються окремо щодо кожної черги погашення заборгованості та передаються органам, що здійснюють казначейське обслуговування бюджетних коштів, в паперовому та електронному вигляді.</w:t>
      </w:r>
    </w:p>
    <w:p w14:paraId="0ABBFFE4"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 w:name="n116"/>
      <w:bookmarkEnd w:id="90"/>
      <w:r w:rsidRPr="00E61034">
        <w:rPr>
          <w:rFonts w:ascii="Times New Roman" w:eastAsia="Times New Roman" w:hAnsi="Times New Roman" w:cs="Times New Roman"/>
          <w:i/>
          <w:iCs/>
          <w:color w:val="333333"/>
          <w:sz w:val="24"/>
          <w:szCs w:val="24"/>
          <w:shd w:val="clear" w:color="auto" w:fill="FFFFFF"/>
          <w:lang w:eastAsia="uk-UA"/>
        </w:rPr>
        <w:t>{Абзац другий пункту 15 із змінами, внесеними згідно з Постановою КМ </w:t>
      </w:r>
      <w:hyperlink r:id="rId32" w:anchor="n61"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695489B2" w14:textId="77777777" w:rsidR="00E61034" w:rsidRPr="00E61034" w:rsidRDefault="00E61034" w:rsidP="00E61034">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91" w:name="n52"/>
      <w:bookmarkEnd w:id="91"/>
      <w:r w:rsidRPr="00E61034">
        <w:rPr>
          <w:rFonts w:ascii="Times New Roman" w:eastAsia="Times New Roman" w:hAnsi="Times New Roman" w:cs="Times New Roman"/>
          <w:i/>
          <w:iCs/>
          <w:color w:val="333333"/>
          <w:sz w:val="24"/>
          <w:szCs w:val="24"/>
          <w:shd w:val="clear" w:color="auto" w:fill="FFFFFF"/>
          <w:lang w:eastAsia="uk-UA"/>
        </w:rPr>
        <w:t>{Абзац третій пункту 15 виключено на підставі Постанови КМ </w:t>
      </w:r>
      <w:hyperlink r:id="rId33" w:anchor="n62"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6B335085"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53"/>
      <w:bookmarkEnd w:id="92"/>
      <w:r w:rsidRPr="00E61034">
        <w:rPr>
          <w:rFonts w:ascii="Times New Roman" w:eastAsia="Times New Roman" w:hAnsi="Times New Roman" w:cs="Times New Roman"/>
          <w:color w:val="333333"/>
          <w:sz w:val="24"/>
          <w:szCs w:val="24"/>
          <w:lang w:eastAsia="uk-UA"/>
        </w:rPr>
        <w:t>16. Акт приймання-передавання підписується відповідальною особою органу державної виконавчої служби та особою, визначеною керівником органу, що здійснює казначейське обслуговування бюджетних коштів, та затверджується керівниками зазначених органів.</w:t>
      </w:r>
    </w:p>
    <w:p w14:paraId="2AA4FCDF"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54"/>
      <w:bookmarkEnd w:id="93"/>
      <w:r w:rsidRPr="00E61034">
        <w:rPr>
          <w:rFonts w:ascii="Times New Roman" w:eastAsia="Times New Roman" w:hAnsi="Times New Roman" w:cs="Times New Roman"/>
          <w:color w:val="333333"/>
          <w:sz w:val="24"/>
          <w:szCs w:val="24"/>
          <w:lang w:eastAsia="uk-UA"/>
        </w:rPr>
        <w:lastRenderedPageBreak/>
        <w:t xml:space="preserve">17. Відповідальна особа не пізніше п’яти робочих днів з дня затвердження </w:t>
      </w:r>
      <w:proofErr w:type="spellStart"/>
      <w:r w:rsidRPr="00E61034">
        <w:rPr>
          <w:rFonts w:ascii="Times New Roman" w:eastAsia="Times New Roman" w:hAnsi="Times New Roman" w:cs="Times New Roman"/>
          <w:color w:val="333333"/>
          <w:sz w:val="24"/>
          <w:szCs w:val="24"/>
          <w:lang w:eastAsia="uk-UA"/>
        </w:rPr>
        <w:t>акта</w:t>
      </w:r>
      <w:proofErr w:type="spellEnd"/>
      <w:r w:rsidRPr="00E61034">
        <w:rPr>
          <w:rFonts w:ascii="Times New Roman" w:eastAsia="Times New Roman" w:hAnsi="Times New Roman" w:cs="Times New Roman"/>
          <w:color w:val="333333"/>
          <w:sz w:val="24"/>
          <w:szCs w:val="24"/>
          <w:lang w:eastAsia="uk-UA"/>
        </w:rPr>
        <w:t xml:space="preserve"> приймання-передавання надсилає заявнику та боржнику за їх місцезнаходженням або на електронну пошту повідомлення про передачу рішення до органу, що здійснює казначейське обслуговування бюджетних коштів, із зазначенням реквізитів </w:t>
      </w:r>
      <w:proofErr w:type="spellStart"/>
      <w:r w:rsidRPr="00E61034">
        <w:rPr>
          <w:rFonts w:ascii="Times New Roman" w:eastAsia="Times New Roman" w:hAnsi="Times New Roman" w:cs="Times New Roman"/>
          <w:color w:val="333333"/>
          <w:sz w:val="24"/>
          <w:szCs w:val="24"/>
          <w:lang w:eastAsia="uk-UA"/>
        </w:rPr>
        <w:t>акта</w:t>
      </w:r>
      <w:proofErr w:type="spellEnd"/>
      <w:r w:rsidRPr="00E61034">
        <w:rPr>
          <w:rFonts w:ascii="Times New Roman" w:eastAsia="Times New Roman" w:hAnsi="Times New Roman" w:cs="Times New Roman"/>
          <w:color w:val="333333"/>
          <w:sz w:val="24"/>
          <w:szCs w:val="24"/>
          <w:lang w:eastAsia="uk-UA"/>
        </w:rPr>
        <w:t xml:space="preserve"> приймання-передавання.</w:t>
      </w:r>
    </w:p>
    <w:p w14:paraId="1685C8E9"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 w:name="n117"/>
      <w:bookmarkEnd w:id="94"/>
      <w:r w:rsidRPr="00E61034">
        <w:rPr>
          <w:rFonts w:ascii="Times New Roman" w:eastAsia="Times New Roman" w:hAnsi="Times New Roman" w:cs="Times New Roman"/>
          <w:i/>
          <w:iCs/>
          <w:color w:val="333333"/>
          <w:sz w:val="24"/>
          <w:szCs w:val="24"/>
          <w:shd w:val="clear" w:color="auto" w:fill="FFFFFF"/>
          <w:lang w:eastAsia="uk-UA"/>
        </w:rPr>
        <w:t>{Пункт 17 із змінами, внесеними згідно з Постановою КМ </w:t>
      </w:r>
      <w:hyperlink r:id="rId34" w:anchor="n63"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25795A94"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55"/>
      <w:bookmarkEnd w:id="95"/>
      <w:r w:rsidRPr="00E61034">
        <w:rPr>
          <w:rFonts w:ascii="Times New Roman" w:eastAsia="Times New Roman" w:hAnsi="Times New Roman" w:cs="Times New Roman"/>
          <w:color w:val="333333"/>
          <w:sz w:val="24"/>
          <w:szCs w:val="24"/>
          <w:lang w:eastAsia="uk-UA"/>
        </w:rPr>
        <w:t xml:space="preserve">18. У разі коли органом, що здійснює казначейське обслуговування бюджетних коштів, виявлено невідповідність переданих органом державної виконавчої служби рішень або документів вимогам цього Порядку після підписання </w:t>
      </w:r>
      <w:proofErr w:type="spellStart"/>
      <w:r w:rsidRPr="00E61034">
        <w:rPr>
          <w:rFonts w:ascii="Times New Roman" w:eastAsia="Times New Roman" w:hAnsi="Times New Roman" w:cs="Times New Roman"/>
          <w:color w:val="333333"/>
          <w:sz w:val="24"/>
          <w:szCs w:val="24"/>
          <w:lang w:eastAsia="uk-UA"/>
        </w:rPr>
        <w:t>акта</w:t>
      </w:r>
      <w:proofErr w:type="spellEnd"/>
      <w:r w:rsidRPr="00E61034">
        <w:rPr>
          <w:rFonts w:ascii="Times New Roman" w:eastAsia="Times New Roman" w:hAnsi="Times New Roman" w:cs="Times New Roman"/>
          <w:color w:val="333333"/>
          <w:sz w:val="24"/>
          <w:szCs w:val="24"/>
          <w:lang w:eastAsia="uk-UA"/>
        </w:rPr>
        <w:t xml:space="preserve"> приймання-передавання, орган, що здійснює казначейське обслуговування бюджетних коштів, надсилає органу державної виконавчої служби повідомлення про усунення недоліків.</w:t>
      </w:r>
    </w:p>
    <w:p w14:paraId="3B94A1A1"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20"/>
      <w:bookmarkEnd w:id="96"/>
      <w:r w:rsidRPr="00E61034">
        <w:rPr>
          <w:rFonts w:ascii="Times New Roman" w:eastAsia="Times New Roman" w:hAnsi="Times New Roman" w:cs="Times New Roman"/>
          <w:color w:val="333333"/>
          <w:sz w:val="24"/>
          <w:szCs w:val="24"/>
          <w:lang w:eastAsia="uk-UA"/>
        </w:rPr>
        <w:t>Після усунення недоліків орган державної виконавчої служби не пізніше ніж протягом п’яти робочих днів надсилає органу, що здійснює казначейське обслуговування бюджетних коштів, документи та відомості із супровідним листом, в якому зазначається акт приймання-передавання, яким здійснювалася передача рішень.</w:t>
      </w:r>
    </w:p>
    <w:p w14:paraId="50096A5D"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7" w:name="n122"/>
      <w:bookmarkEnd w:id="97"/>
      <w:r w:rsidRPr="00E61034">
        <w:rPr>
          <w:rFonts w:ascii="Times New Roman" w:eastAsia="Times New Roman" w:hAnsi="Times New Roman" w:cs="Times New Roman"/>
          <w:i/>
          <w:iCs/>
          <w:color w:val="333333"/>
          <w:sz w:val="24"/>
          <w:szCs w:val="24"/>
          <w:shd w:val="clear" w:color="auto" w:fill="FFFFFF"/>
          <w:lang w:eastAsia="uk-UA"/>
        </w:rPr>
        <w:t>{Пункт 18 доповнено абзацом згідно з Постановою КМ </w:t>
      </w:r>
      <w:hyperlink r:id="rId35" w:anchor="n66"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14425990"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21"/>
      <w:bookmarkEnd w:id="98"/>
      <w:r w:rsidRPr="00E61034">
        <w:rPr>
          <w:rFonts w:ascii="Times New Roman" w:eastAsia="Times New Roman" w:hAnsi="Times New Roman" w:cs="Times New Roman"/>
          <w:color w:val="333333"/>
          <w:sz w:val="24"/>
          <w:szCs w:val="24"/>
          <w:lang w:eastAsia="uk-UA"/>
        </w:rPr>
        <w:t>У разі коли неможливо усунути виявлені недоліки, орган державної виконавчої служби повідомляє про це органу, що здійснює казначейське обслуговування бюджетних коштів, після чого рішення або документи повертаються органу державної виконавчої служби. Орган державної виконавчої служби  повертає такі рішення заявникові з відповідними роз’ясненнями.</w:t>
      </w:r>
    </w:p>
    <w:p w14:paraId="5072B2BE"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 w:name="n119"/>
      <w:bookmarkEnd w:id="99"/>
      <w:r w:rsidRPr="00E61034">
        <w:rPr>
          <w:rFonts w:ascii="Times New Roman" w:eastAsia="Times New Roman" w:hAnsi="Times New Roman" w:cs="Times New Roman"/>
          <w:i/>
          <w:iCs/>
          <w:color w:val="333333"/>
          <w:sz w:val="24"/>
          <w:szCs w:val="24"/>
          <w:shd w:val="clear" w:color="auto" w:fill="FFFFFF"/>
          <w:lang w:eastAsia="uk-UA"/>
        </w:rPr>
        <w:t>{Пункт 18 доповнено абзацом згідно з Постановою КМ </w:t>
      </w:r>
      <w:hyperlink r:id="rId36" w:anchor="n66"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5B3FFD29"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 w:name="n118"/>
      <w:bookmarkEnd w:id="100"/>
      <w:r w:rsidRPr="00E61034">
        <w:rPr>
          <w:rFonts w:ascii="Times New Roman" w:eastAsia="Times New Roman" w:hAnsi="Times New Roman" w:cs="Times New Roman"/>
          <w:i/>
          <w:iCs/>
          <w:color w:val="333333"/>
          <w:sz w:val="24"/>
          <w:szCs w:val="24"/>
          <w:shd w:val="clear" w:color="auto" w:fill="FFFFFF"/>
          <w:lang w:eastAsia="uk-UA"/>
        </w:rPr>
        <w:t>{Пункт 18 із змінами, внесеними згідно з Постановою КМ </w:t>
      </w:r>
      <w:hyperlink r:id="rId37" w:anchor="n65"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40DFFB71"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24"/>
      <w:bookmarkEnd w:id="101"/>
      <w:r w:rsidRPr="00E61034">
        <w:rPr>
          <w:rFonts w:ascii="Times New Roman" w:eastAsia="Times New Roman" w:hAnsi="Times New Roman" w:cs="Times New Roman"/>
          <w:color w:val="333333"/>
          <w:sz w:val="24"/>
          <w:szCs w:val="24"/>
          <w:lang w:eastAsia="uk-UA"/>
        </w:rPr>
        <w:t>18</w:t>
      </w:r>
      <w:r w:rsidRPr="00E61034">
        <w:rPr>
          <w:rFonts w:ascii="Times New Roman" w:eastAsia="Times New Roman" w:hAnsi="Times New Roman" w:cs="Times New Roman"/>
          <w:b/>
          <w:bCs/>
          <w:color w:val="333333"/>
          <w:sz w:val="2"/>
          <w:szCs w:val="2"/>
          <w:vertAlign w:val="superscript"/>
          <w:lang w:eastAsia="uk-UA"/>
        </w:rPr>
        <w:t>-</w:t>
      </w:r>
      <w:r w:rsidRPr="00E61034">
        <w:rPr>
          <w:rFonts w:ascii="Times New Roman" w:eastAsia="Times New Roman" w:hAnsi="Times New Roman" w:cs="Times New Roman"/>
          <w:b/>
          <w:bCs/>
          <w:color w:val="333333"/>
          <w:sz w:val="16"/>
          <w:szCs w:val="16"/>
          <w:vertAlign w:val="superscript"/>
          <w:lang w:eastAsia="uk-UA"/>
        </w:rPr>
        <w:t>1</w:t>
      </w:r>
      <w:r w:rsidRPr="00E61034">
        <w:rPr>
          <w:rFonts w:ascii="Times New Roman" w:eastAsia="Times New Roman" w:hAnsi="Times New Roman" w:cs="Times New Roman"/>
          <w:color w:val="333333"/>
          <w:sz w:val="24"/>
          <w:szCs w:val="24"/>
          <w:lang w:eastAsia="uk-UA"/>
        </w:rPr>
        <w:t>. У разі надходження органу державної виконавчої служби ухвали про заміну сторони правонаступником або інших відомостей та даних (у тому числі реквізитів банківського рахунка, на який слід перерахувати кошти або даних для перерахування коштів у готівковій формі через підприємства поштового зв’язку) відповідальна особа не пізніше ніж протягом наступного робочого дня надсилає їх органу, що здійснює казначейське обслуговування бюджетних коштів, із супровідним листом, в якому зазначається акт приймання-передавання, яким здійснювалася передача рішень.</w:t>
      </w:r>
    </w:p>
    <w:p w14:paraId="6BBDE6F4"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 w:name="n123"/>
      <w:bookmarkEnd w:id="102"/>
      <w:r w:rsidRPr="00E61034">
        <w:rPr>
          <w:rFonts w:ascii="Times New Roman" w:eastAsia="Times New Roman" w:hAnsi="Times New Roman" w:cs="Times New Roman"/>
          <w:i/>
          <w:iCs/>
          <w:color w:val="333333"/>
          <w:sz w:val="24"/>
          <w:szCs w:val="24"/>
          <w:shd w:val="clear" w:color="auto" w:fill="FFFFFF"/>
          <w:lang w:eastAsia="uk-UA"/>
        </w:rPr>
        <w:t>{Порядок доповнено пунктом 18</w:t>
      </w:r>
      <w:r w:rsidRPr="00E61034">
        <w:rPr>
          <w:rFonts w:ascii="Times New Roman" w:eastAsia="Times New Roman" w:hAnsi="Times New Roman" w:cs="Times New Roman"/>
          <w:b/>
          <w:bCs/>
          <w:color w:val="333333"/>
          <w:sz w:val="2"/>
          <w:szCs w:val="2"/>
          <w:shd w:val="clear" w:color="auto" w:fill="FFFFFF"/>
          <w:vertAlign w:val="superscript"/>
          <w:lang w:eastAsia="uk-UA"/>
        </w:rPr>
        <w:t>-</w:t>
      </w:r>
      <w:r w:rsidRPr="00E61034">
        <w:rPr>
          <w:rFonts w:ascii="Times New Roman" w:eastAsia="Times New Roman" w:hAnsi="Times New Roman" w:cs="Times New Roman"/>
          <w:b/>
          <w:bCs/>
          <w:color w:val="333333"/>
          <w:sz w:val="16"/>
          <w:szCs w:val="16"/>
          <w:shd w:val="clear" w:color="auto" w:fill="FFFFFF"/>
          <w:vertAlign w:val="superscript"/>
          <w:lang w:eastAsia="uk-UA"/>
        </w:rPr>
        <w:t>1</w:t>
      </w:r>
      <w:r w:rsidRPr="00E61034">
        <w:rPr>
          <w:rFonts w:ascii="Times New Roman" w:eastAsia="Times New Roman" w:hAnsi="Times New Roman" w:cs="Times New Roman"/>
          <w:i/>
          <w:iCs/>
          <w:color w:val="333333"/>
          <w:sz w:val="24"/>
          <w:szCs w:val="24"/>
          <w:shd w:val="clear" w:color="auto" w:fill="FFFFFF"/>
          <w:lang w:eastAsia="uk-UA"/>
        </w:rPr>
        <w:t> згідно з Постановою КМ </w:t>
      </w:r>
      <w:hyperlink r:id="rId38" w:anchor="n69"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6F5214BA" w14:textId="77777777" w:rsidR="00E61034" w:rsidRPr="00E61034" w:rsidRDefault="00E61034" w:rsidP="00E6103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3" w:name="n56"/>
      <w:bookmarkEnd w:id="103"/>
      <w:r w:rsidRPr="00E61034">
        <w:rPr>
          <w:rFonts w:ascii="Times New Roman" w:eastAsia="Times New Roman" w:hAnsi="Times New Roman" w:cs="Times New Roman"/>
          <w:b/>
          <w:bCs/>
          <w:color w:val="333333"/>
          <w:sz w:val="28"/>
          <w:szCs w:val="28"/>
          <w:lang w:eastAsia="uk-UA"/>
        </w:rPr>
        <w:t>Безспірне списання коштів державного бюджету за бюджетною програмою для забезпечення виконання рішень суду</w:t>
      </w:r>
    </w:p>
    <w:p w14:paraId="3AF2079A"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57"/>
      <w:bookmarkEnd w:id="104"/>
      <w:r w:rsidRPr="00E61034">
        <w:rPr>
          <w:rFonts w:ascii="Times New Roman" w:eastAsia="Times New Roman" w:hAnsi="Times New Roman" w:cs="Times New Roman"/>
          <w:color w:val="333333"/>
          <w:sz w:val="24"/>
          <w:szCs w:val="24"/>
          <w:lang w:eastAsia="uk-UA"/>
        </w:rPr>
        <w:t>19. Бюджетні асигнування на погашення заборгованості визначаються законом про Державний бюджет України на відповідний рік.</w:t>
      </w:r>
    </w:p>
    <w:p w14:paraId="721A654D"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58"/>
      <w:bookmarkEnd w:id="105"/>
      <w:r w:rsidRPr="00E61034">
        <w:rPr>
          <w:rFonts w:ascii="Times New Roman" w:eastAsia="Times New Roman" w:hAnsi="Times New Roman" w:cs="Times New Roman"/>
          <w:color w:val="333333"/>
          <w:sz w:val="24"/>
          <w:szCs w:val="24"/>
          <w:lang w:eastAsia="uk-UA"/>
        </w:rPr>
        <w:t>20. Погашення заборгованості здійснюється Казначейством в межах бюджетних асигнувань, визначених законом про Державний бюджет України на відповідний рік, за бюджетною програмою для забезпечення виконання рішень суду на підставі рішень, поданих органом, що здійснює казначейське обслуговування бюджетних коштів, згідно з </w:t>
      </w:r>
      <w:hyperlink r:id="rId39" w:anchor="n12" w:tgtFrame="_blank" w:history="1">
        <w:r w:rsidRPr="00E61034">
          <w:rPr>
            <w:rFonts w:ascii="Times New Roman" w:eastAsia="Times New Roman" w:hAnsi="Times New Roman" w:cs="Times New Roman"/>
            <w:color w:val="000099"/>
            <w:sz w:val="24"/>
            <w:szCs w:val="24"/>
            <w:u w:val="single"/>
            <w:lang w:eastAsia="uk-UA"/>
          </w:rPr>
          <w:t>Порядком виконання рішень про стягнення коштів державного та місцевих бюджетів або боржників</w:t>
        </w:r>
      </w:hyperlink>
      <w:r w:rsidRPr="00E61034">
        <w:rPr>
          <w:rFonts w:ascii="Times New Roman" w:eastAsia="Times New Roman" w:hAnsi="Times New Roman" w:cs="Times New Roman"/>
          <w:color w:val="333333"/>
          <w:sz w:val="24"/>
          <w:szCs w:val="24"/>
          <w:lang w:eastAsia="uk-UA"/>
        </w:rPr>
        <w:t>, затвердженим постановою Кабінету Міністрів України від 3 серпня 2011 р. № 845 (Офіційний вісник України, 2011 р., № 61, ст. 2431; 2013 р., № 9, ст. 334).</w:t>
      </w:r>
    </w:p>
    <w:p w14:paraId="79AD2A50"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26"/>
      <w:bookmarkEnd w:id="106"/>
      <w:r w:rsidRPr="00E61034">
        <w:rPr>
          <w:rFonts w:ascii="Times New Roman" w:eastAsia="Times New Roman" w:hAnsi="Times New Roman" w:cs="Times New Roman"/>
          <w:color w:val="333333"/>
          <w:sz w:val="24"/>
          <w:szCs w:val="24"/>
          <w:lang w:eastAsia="uk-UA"/>
        </w:rPr>
        <w:t>21. Про погашення заборгованості за рішенням орган, що здійснює казначейське обслуговування бюджетних коштів, повідомляє органу державної виконавчої служби (із зазначенням номера рішення, дати його прийняття та суду, яким ухвалено рішення /видано виконавчий документ) протягом п’ятнадцяти робочих днів з дня перерахування коштів заявнику.</w:t>
      </w:r>
    </w:p>
    <w:p w14:paraId="033D3C46"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27"/>
      <w:bookmarkEnd w:id="107"/>
      <w:r w:rsidRPr="00E61034">
        <w:rPr>
          <w:rFonts w:ascii="Times New Roman" w:eastAsia="Times New Roman" w:hAnsi="Times New Roman" w:cs="Times New Roman"/>
          <w:color w:val="333333"/>
          <w:sz w:val="24"/>
          <w:szCs w:val="24"/>
          <w:lang w:eastAsia="uk-UA"/>
        </w:rPr>
        <w:lastRenderedPageBreak/>
        <w:t>Відомості про погашення заборгованості за рішенням вносяться відповідальною особою до Реєстру не пізніше ніж протягом десяти робочих днів з дня надходження повідомлення про перерахування коштів.</w:t>
      </w:r>
    </w:p>
    <w:p w14:paraId="5F3DEA9F"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8" w:name="n130"/>
      <w:bookmarkEnd w:id="108"/>
      <w:r w:rsidRPr="00E61034">
        <w:rPr>
          <w:rFonts w:ascii="Times New Roman" w:eastAsia="Times New Roman" w:hAnsi="Times New Roman" w:cs="Times New Roman"/>
          <w:i/>
          <w:iCs/>
          <w:color w:val="333333"/>
          <w:sz w:val="24"/>
          <w:szCs w:val="24"/>
          <w:shd w:val="clear" w:color="auto" w:fill="FFFFFF"/>
          <w:lang w:eastAsia="uk-UA"/>
        </w:rPr>
        <w:t>{Порядок доповнено пунктом 21 згідно з Постановою КМ </w:t>
      </w:r>
      <w:hyperlink r:id="rId40" w:anchor="n69"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655EC182"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28"/>
      <w:bookmarkEnd w:id="109"/>
      <w:r w:rsidRPr="00E61034">
        <w:rPr>
          <w:rFonts w:ascii="Times New Roman" w:eastAsia="Times New Roman" w:hAnsi="Times New Roman" w:cs="Times New Roman"/>
          <w:color w:val="333333"/>
          <w:sz w:val="24"/>
          <w:szCs w:val="24"/>
          <w:lang w:eastAsia="uk-UA"/>
        </w:rPr>
        <w:t>22. Під час виконання рішень орган, що здійснює казначейське обслуговування бюджетних коштів, має право безоплатно отримувати інформацію, документи і матеріали, необхідні для виконання покладених на нього завдань, від державних органів, установ, організацій, підприємств незалежно від форми власності в межах обсягу їх повноважень.</w:t>
      </w:r>
    </w:p>
    <w:p w14:paraId="7F3290B5" w14:textId="77777777" w:rsidR="00E61034" w:rsidRPr="00E61034" w:rsidRDefault="00E61034" w:rsidP="00E6103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29"/>
      <w:bookmarkEnd w:id="110"/>
      <w:r w:rsidRPr="00E61034">
        <w:rPr>
          <w:rFonts w:ascii="Times New Roman" w:eastAsia="Times New Roman" w:hAnsi="Times New Roman" w:cs="Times New Roman"/>
          <w:color w:val="333333"/>
          <w:sz w:val="24"/>
          <w:szCs w:val="24"/>
          <w:lang w:eastAsia="uk-UA"/>
        </w:rPr>
        <w:t>Державний орган, установа, організація, підприємство незалежно від форми власності, до яких надійшов запит органу, що здійснює казначейське обслуговування бюджетних коштів, в межах компетенції повинні надати обґрунтовану відповідь протягом десяти календарних днів з дня отримання такого запиту.</w:t>
      </w:r>
    </w:p>
    <w:p w14:paraId="51E672F4"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1" w:name="n125"/>
      <w:bookmarkEnd w:id="111"/>
      <w:r w:rsidRPr="00E61034">
        <w:rPr>
          <w:rFonts w:ascii="Times New Roman" w:eastAsia="Times New Roman" w:hAnsi="Times New Roman" w:cs="Times New Roman"/>
          <w:i/>
          <w:iCs/>
          <w:color w:val="333333"/>
          <w:sz w:val="24"/>
          <w:szCs w:val="24"/>
          <w:shd w:val="clear" w:color="auto" w:fill="FFFFFF"/>
          <w:lang w:eastAsia="uk-UA"/>
        </w:rPr>
        <w:t>{Порядок доповнено пунктом 22 згідно з Постановою КМ </w:t>
      </w:r>
      <w:hyperlink r:id="rId41" w:anchor="n69"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10D4D695" w14:textId="77777777" w:rsidR="00E61034" w:rsidRPr="00E61034" w:rsidRDefault="00E61034" w:rsidP="00E61034">
      <w:pPr>
        <w:spacing w:after="0" w:line="240" w:lineRule="auto"/>
        <w:rPr>
          <w:rFonts w:ascii="Times New Roman" w:eastAsia="Times New Roman" w:hAnsi="Times New Roman" w:cs="Times New Roman"/>
          <w:sz w:val="24"/>
          <w:szCs w:val="24"/>
          <w:lang w:eastAsia="uk-UA"/>
        </w:rPr>
      </w:pPr>
      <w:bookmarkStart w:id="112" w:name="n63"/>
      <w:bookmarkEnd w:id="112"/>
      <w:r w:rsidRPr="00E61034">
        <w:rPr>
          <w:rFonts w:ascii="Times New Roman" w:eastAsia="Times New Roman" w:hAnsi="Times New Roman" w:cs="Times New Roman"/>
          <w:sz w:val="24"/>
          <w:szCs w:val="24"/>
          <w:lang w:eastAsia="uk-UA"/>
        </w:rPr>
        <w:pict w14:anchorId="09793987">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E61034" w:rsidRPr="00E61034" w14:paraId="320F3FAE" w14:textId="77777777" w:rsidTr="00E61034">
        <w:tc>
          <w:tcPr>
            <w:tcW w:w="2000" w:type="pct"/>
            <w:tcBorders>
              <w:top w:val="single" w:sz="2" w:space="0" w:color="auto"/>
              <w:left w:val="single" w:sz="2" w:space="0" w:color="auto"/>
              <w:bottom w:val="single" w:sz="2" w:space="0" w:color="auto"/>
              <w:right w:val="single" w:sz="2" w:space="0" w:color="auto"/>
            </w:tcBorders>
            <w:hideMark/>
          </w:tcPr>
          <w:p w14:paraId="5038C0BC" w14:textId="77777777" w:rsidR="00E61034" w:rsidRPr="00E61034" w:rsidRDefault="00E61034" w:rsidP="00E61034">
            <w:pPr>
              <w:spacing w:before="150" w:after="150" w:line="240" w:lineRule="auto"/>
              <w:rPr>
                <w:rFonts w:ascii="Times New Roman" w:eastAsia="Times New Roman" w:hAnsi="Times New Roman" w:cs="Times New Roman"/>
                <w:sz w:val="24"/>
                <w:szCs w:val="24"/>
                <w:lang w:eastAsia="uk-UA"/>
              </w:rPr>
            </w:pPr>
            <w:bookmarkStart w:id="113" w:name="n59"/>
            <w:bookmarkEnd w:id="113"/>
          </w:p>
        </w:tc>
        <w:tc>
          <w:tcPr>
            <w:tcW w:w="2300" w:type="pct"/>
            <w:tcBorders>
              <w:top w:val="single" w:sz="2" w:space="0" w:color="auto"/>
              <w:left w:val="single" w:sz="2" w:space="0" w:color="auto"/>
              <w:bottom w:val="single" w:sz="2" w:space="0" w:color="auto"/>
              <w:right w:val="single" w:sz="2" w:space="0" w:color="auto"/>
            </w:tcBorders>
            <w:hideMark/>
          </w:tcPr>
          <w:p w14:paraId="2C46C563" w14:textId="77777777" w:rsidR="00E61034" w:rsidRPr="00E61034" w:rsidRDefault="00E61034" w:rsidP="00E61034">
            <w:pPr>
              <w:spacing w:before="150" w:after="150" w:line="240" w:lineRule="auto"/>
              <w:jc w:val="center"/>
              <w:rPr>
                <w:rFonts w:ascii="Times New Roman" w:eastAsia="Times New Roman" w:hAnsi="Times New Roman" w:cs="Times New Roman"/>
                <w:sz w:val="24"/>
                <w:szCs w:val="24"/>
                <w:lang w:eastAsia="uk-UA"/>
              </w:rPr>
            </w:pPr>
            <w:r w:rsidRPr="00E61034">
              <w:rPr>
                <w:rFonts w:ascii="Times New Roman" w:eastAsia="Times New Roman" w:hAnsi="Times New Roman" w:cs="Times New Roman"/>
                <w:sz w:val="24"/>
                <w:szCs w:val="24"/>
                <w:lang w:eastAsia="uk-UA"/>
              </w:rPr>
              <w:t>Додаток</w:t>
            </w:r>
            <w:r w:rsidRPr="00E61034">
              <w:rPr>
                <w:rFonts w:ascii="Times New Roman" w:eastAsia="Times New Roman" w:hAnsi="Times New Roman" w:cs="Times New Roman"/>
                <w:sz w:val="24"/>
                <w:szCs w:val="24"/>
                <w:lang w:eastAsia="uk-UA"/>
              </w:rPr>
              <w:br/>
              <w:t>до Порядку</w:t>
            </w:r>
            <w:r w:rsidRPr="00E61034">
              <w:rPr>
                <w:rFonts w:ascii="Times New Roman" w:eastAsia="Times New Roman" w:hAnsi="Times New Roman" w:cs="Times New Roman"/>
                <w:sz w:val="24"/>
                <w:szCs w:val="24"/>
                <w:lang w:eastAsia="uk-UA"/>
              </w:rPr>
              <w:br/>
              <w:t>(в редакції постанови Кабінету Міністрів України</w:t>
            </w:r>
            <w:r w:rsidRPr="00E61034">
              <w:rPr>
                <w:rFonts w:ascii="Times New Roman" w:eastAsia="Times New Roman" w:hAnsi="Times New Roman" w:cs="Times New Roman"/>
                <w:sz w:val="24"/>
                <w:szCs w:val="24"/>
                <w:lang w:eastAsia="uk-UA"/>
              </w:rPr>
              <w:br/>
            </w:r>
            <w:hyperlink r:id="rId42" w:anchor="n78" w:tgtFrame="_blank" w:history="1">
              <w:r w:rsidRPr="00E61034">
                <w:rPr>
                  <w:rFonts w:ascii="Times New Roman" w:eastAsia="Times New Roman" w:hAnsi="Times New Roman" w:cs="Times New Roman"/>
                  <w:color w:val="000099"/>
                  <w:sz w:val="24"/>
                  <w:szCs w:val="24"/>
                  <w:u w:val="single"/>
                  <w:lang w:eastAsia="uk-UA"/>
                </w:rPr>
                <w:t>від 8 листопада 2017 р. № 848</w:t>
              </w:r>
            </w:hyperlink>
            <w:r w:rsidRPr="00E61034">
              <w:rPr>
                <w:rFonts w:ascii="Times New Roman" w:eastAsia="Times New Roman" w:hAnsi="Times New Roman" w:cs="Times New Roman"/>
                <w:sz w:val="24"/>
                <w:szCs w:val="24"/>
                <w:lang w:eastAsia="uk-UA"/>
              </w:rPr>
              <w:t>)</w:t>
            </w:r>
          </w:p>
        </w:tc>
      </w:tr>
    </w:tbl>
    <w:bookmarkStart w:id="114" w:name="n60"/>
    <w:bookmarkEnd w:id="114"/>
    <w:p w14:paraId="0E0AD273" w14:textId="77777777" w:rsidR="00E61034" w:rsidRPr="00E61034" w:rsidRDefault="00E61034" w:rsidP="00E6103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E61034">
        <w:rPr>
          <w:rFonts w:ascii="Times New Roman" w:eastAsia="Times New Roman" w:hAnsi="Times New Roman" w:cs="Times New Roman"/>
          <w:color w:val="333333"/>
          <w:sz w:val="24"/>
          <w:szCs w:val="24"/>
          <w:lang w:eastAsia="uk-UA"/>
        </w:rPr>
        <w:fldChar w:fldCharType="begin"/>
      </w:r>
      <w:r w:rsidRPr="00E61034">
        <w:rPr>
          <w:rFonts w:ascii="Times New Roman" w:eastAsia="Times New Roman" w:hAnsi="Times New Roman" w:cs="Times New Roman"/>
          <w:color w:val="333333"/>
          <w:sz w:val="24"/>
          <w:szCs w:val="24"/>
          <w:lang w:eastAsia="uk-UA"/>
        </w:rPr>
        <w:instrText xml:space="preserve"> HYPERLINK "https://zakon.rada.gov.ua/laws/file/text/58/f431151n132.doc" </w:instrText>
      </w:r>
      <w:r w:rsidRPr="00E61034">
        <w:rPr>
          <w:rFonts w:ascii="Times New Roman" w:eastAsia="Times New Roman" w:hAnsi="Times New Roman" w:cs="Times New Roman"/>
          <w:color w:val="333333"/>
          <w:sz w:val="24"/>
          <w:szCs w:val="24"/>
          <w:lang w:eastAsia="uk-UA"/>
        </w:rPr>
        <w:fldChar w:fldCharType="separate"/>
      </w:r>
      <w:r w:rsidRPr="00E61034">
        <w:rPr>
          <w:rFonts w:ascii="Times New Roman" w:eastAsia="Times New Roman" w:hAnsi="Times New Roman" w:cs="Times New Roman"/>
          <w:b/>
          <w:bCs/>
          <w:color w:val="C00909"/>
          <w:sz w:val="28"/>
          <w:szCs w:val="28"/>
          <w:u w:val="single"/>
          <w:lang w:eastAsia="uk-UA"/>
        </w:rPr>
        <w:t>АКТ</w:t>
      </w:r>
      <w:r w:rsidRPr="00E61034">
        <w:rPr>
          <w:rFonts w:ascii="Times New Roman" w:eastAsia="Times New Roman" w:hAnsi="Times New Roman" w:cs="Times New Roman"/>
          <w:color w:val="333333"/>
          <w:sz w:val="24"/>
          <w:szCs w:val="24"/>
          <w:lang w:eastAsia="uk-UA"/>
        </w:rPr>
        <w:fldChar w:fldCharType="end"/>
      </w:r>
      <w:r w:rsidRPr="00E61034">
        <w:rPr>
          <w:rFonts w:ascii="Times New Roman" w:eastAsia="Times New Roman" w:hAnsi="Times New Roman" w:cs="Times New Roman"/>
          <w:color w:val="333333"/>
          <w:sz w:val="24"/>
          <w:szCs w:val="24"/>
          <w:lang w:eastAsia="uk-UA"/>
        </w:rPr>
        <w:br/>
      </w:r>
      <w:r w:rsidRPr="00E61034">
        <w:rPr>
          <w:rFonts w:ascii="Times New Roman" w:eastAsia="Times New Roman" w:hAnsi="Times New Roman" w:cs="Times New Roman"/>
          <w:b/>
          <w:bCs/>
          <w:color w:val="333333"/>
          <w:sz w:val="28"/>
          <w:szCs w:val="28"/>
          <w:lang w:eastAsia="uk-UA"/>
        </w:rPr>
        <w:t>приймання-передавання</w:t>
      </w:r>
    </w:p>
    <w:p w14:paraId="50385041" w14:textId="77777777" w:rsidR="00E61034" w:rsidRPr="00E61034" w:rsidRDefault="00E61034" w:rsidP="00E61034">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 w:name="n131"/>
      <w:bookmarkEnd w:id="115"/>
      <w:r w:rsidRPr="00E61034">
        <w:rPr>
          <w:rFonts w:ascii="Times New Roman" w:eastAsia="Times New Roman" w:hAnsi="Times New Roman" w:cs="Times New Roman"/>
          <w:i/>
          <w:iCs/>
          <w:color w:val="333333"/>
          <w:sz w:val="24"/>
          <w:szCs w:val="24"/>
          <w:shd w:val="clear" w:color="auto" w:fill="FFFFFF"/>
          <w:lang w:eastAsia="uk-UA"/>
        </w:rPr>
        <w:t>{Додаток в редакції Постанови КМ </w:t>
      </w:r>
      <w:hyperlink r:id="rId43" w:anchor="n75" w:tgtFrame="_blank" w:history="1">
        <w:r w:rsidRPr="00E61034">
          <w:rPr>
            <w:rFonts w:ascii="Times New Roman" w:eastAsia="Times New Roman" w:hAnsi="Times New Roman" w:cs="Times New Roman"/>
            <w:i/>
            <w:iCs/>
            <w:color w:val="000099"/>
            <w:sz w:val="24"/>
            <w:szCs w:val="24"/>
            <w:u w:val="single"/>
            <w:lang w:eastAsia="uk-UA"/>
          </w:rPr>
          <w:t>№ 848 від 08.11.2017</w:t>
        </w:r>
      </w:hyperlink>
      <w:r w:rsidRPr="00E61034">
        <w:rPr>
          <w:rFonts w:ascii="Times New Roman" w:eastAsia="Times New Roman" w:hAnsi="Times New Roman" w:cs="Times New Roman"/>
          <w:i/>
          <w:iCs/>
          <w:color w:val="333333"/>
          <w:sz w:val="24"/>
          <w:szCs w:val="24"/>
          <w:shd w:val="clear" w:color="auto" w:fill="FFFFFF"/>
          <w:lang w:eastAsia="uk-UA"/>
        </w:rPr>
        <w:t>}</w:t>
      </w:r>
    </w:p>
    <w:p w14:paraId="5ED37EE9" w14:textId="77777777" w:rsidR="00E76A5E" w:rsidRDefault="00E76A5E">
      <w:bookmarkStart w:id="116" w:name="_GoBack"/>
      <w:bookmarkEnd w:id="116"/>
    </w:p>
    <w:sectPr w:rsidR="00E76A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50"/>
    <w:rsid w:val="00B73150"/>
    <w:rsid w:val="00E61034"/>
    <w:rsid w:val="00E76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9285-0D33-4D62-B8A3-E9653472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61034"/>
  </w:style>
  <w:style w:type="character" w:customStyle="1" w:styleId="rvts64">
    <w:name w:val="rvts64"/>
    <w:basedOn w:val="a0"/>
    <w:rsid w:val="00E61034"/>
  </w:style>
  <w:style w:type="character" w:customStyle="1" w:styleId="rvts9">
    <w:name w:val="rvts9"/>
    <w:basedOn w:val="a0"/>
    <w:rsid w:val="00E61034"/>
  </w:style>
  <w:style w:type="paragraph" w:customStyle="1" w:styleId="rvps6">
    <w:name w:val="rvps6"/>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61034"/>
    <w:rPr>
      <w:color w:val="0000FF"/>
      <w:u w:val="single"/>
    </w:rPr>
  </w:style>
  <w:style w:type="paragraph" w:customStyle="1" w:styleId="rvps2">
    <w:name w:val="rvps2"/>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61034"/>
  </w:style>
  <w:style w:type="paragraph" w:customStyle="1" w:styleId="rvps4">
    <w:name w:val="rvps4"/>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61034"/>
  </w:style>
  <w:style w:type="paragraph" w:customStyle="1" w:styleId="rvps15">
    <w:name w:val="rvps15"/>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610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61034"/>
  </w:style>
  <w:style w:type="character" w:customStyle="1" w:styleId="rvts46">
    <w:name w:val="rvts46"/>
    <w:basedOn w:val="a0"/>
    <w:rsid w:val="00E61034"/>
  </w:style>
  <w:style w:type="character" w:customStyle="1" w:styleId="rvts37">
    <w:name w:val="rvts37"/>
    <w:basedOn w:val="a0"/>
    <w:rsid w:val="00E6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49039">
      <w:bodyDiv w:val="1"/>
      <w:marLeft w:val="0"/>
      <w:marRight w:val="0"/>
      <w:marTop w:val="0"/>
      <w:marBottom w:val="0"/>
      <w:divBdr>
        <w:top w:val="none" w:sz="0" w:space="0" w:color="auto"/>
        <w:left w:val="none" w:sz="0" w:space="0" w:color="auto"/>
        <w:bottom w:val="none" w:sz="0" w:space="0" w:color="auto"/>
        <w:right w:val="none" w:sz="0" w:space="0" w:color="auto"/>
      </w:divBdr>
      <w:divsChild>
        <w:div w:id="202594194">
          <w:marLeft w:val="0"/>
          <w:marRight w:val="0"/>
          <w:marTop w:val="0"/>
          <w:marBottom w:val="150"/>
          <w:divBdr>
            <w:top w:val="none" w:sz="0" w:space="0" w:color="auto"/>
            <w:left w:val="none" w:sz="0" w:space="0" w:color="auto"/>
            <w:bottom w:val="none" w:sz="0" w:space="0" w:color="auto"/>
            <w:right w:val="none" w:sz="0" w:space="0" w:color="auto"/>
          </w:divBdr>
        </w:div>
        <w:div w:id="788161150">
          <w:marLeft w:val="0"/>
          <w:marRight w:val="0"/>
          <w:marTop w:val="0"/>
          <w:marBottom w:val="150"/>
          <w:divBdr>
            <w:top w:val="none" w:sz="0" w:space="0" w:color="auto"/>
            <w:left w:val="none" w:sz="0" w:space="0" w:color="auto"/>
            <w:bottom w:val="none" w:sz="0" w:space="0" w:color="auto"/>
            <w:right w:val="none" w:sz="0" w:space="0" w:color="auto"/>
          </w:divBdr>
        </w:div>
        <w:div w:id="272903864">
          <w:marLeft w:val="0"/>
          <w:marRight w:val="0"/>
          <w:marTop w:val="0"/>
          <w:marBottom w:val="150"/>
          <w:divBdr>
            <w:top w:val="none" w:sz="0" w:space="0" w:color="auto"/>
            <w:left w:val="none" w:sz="0" w:space="0" w:color="auto"/>
            <w:bottom w:val="none" w:sz="0" w:space="0" w:color="auto"/>
            <w:right w:val="none" w:sz="0" w:space="0" w:color="auto"/>
          </w:divBdr>
        </w:div>
        <w:div w:id="11235744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901-17" TargetMode="External"/><Relationship Id="rId18" Type="http://schemas.openxmlformats.org/officeDocument/2006/relationships/hyperlink" Target="https://zakon.rada.gov.ua/laws/show/440-2014-%D0%BF" TargetMode="External"/><Relationship Id="rId26" Type="http://schemas.openxmlformats.org/officeDocument/2006/relationships/hyperlink" Target="https://zakon.rada.gov.ua/laws/show/848-2017-%D0%BF" TargetMode="External"/><Relationship Id="rId39" Type="http://schemas.openxmlformats.org/officeDocument/2006/relationships/hyperlink" Target="https://zakon.rada.gov.ua/laws/show/845-2011-%D0%BF" TargetMode="External"/><Relationship Id="rId21" Type="http://schemas.openxmlformats.org/officeDocument/2006/relationships/hyperlink" Target="https://zakon.rada.gov.ua/laws/show/699-2016-%D0%BF" TargetMode="External"/><Relationship Id="rId34" Type="http://schemas.openxmlformats.org/officeDocument/2006/relationships/hyperlink" Target="https://zakon.rada.gov.ua/laws/show/848-2017-%D0%BF" TargetMode="External"/><Relationship Id="rId42" Type="http://schemas.openxmlformats.org/officeDocument/2006/relationships/hyperlink" Target="https://zakon.rada.gov.ua/laws/show/848-2017-%D0%BF" TargetMode="External"/><Relationship Id="rId7" Type="http://schemas.openxmlformats.org/officeDocument/2006/relationships/hyperlink" Target="https://zakon.rada.gov.ua/laws/show/44-2020-%D0%BF" TargetMode="External"/><Relationship Id="rId2" Type="http://schemas.openxmlformats.org/officeDocument/2006/relationships/settings" Target="settings.xml"/><Relationship Id="rId16" Type="http://schemas.openxmlformats.org/officeDocument/2006/relationships/hyperlink" Target="https://zakon.rada.gov.ua/laws/show/848-2017-%D0%BF" TargetMode="External"/><Relationship Id="rId29" Type="http://schemas.openxmlformats.org/officeDocument/2006/relationships/hyperlink" Target="https://zakon.rada.gov.ua/laws/show/848-2017-%D0%BF" TargetMode="External"/><Relationship Id="rId1" Type="http://schemas.openxmlformats.org/officeDocument/2006/relationships/styles" Target="styles.xml"/><Relationship Id="rId6" Type="http://schemas.openxmlformats.org/officeDocument/2006/relationships/hyperlink" Target="https://zakon.rada.gov.ua/laws/show/848-2017-%D0%BF" TargetMode="External"/><Relationship Id="rId11" Type="http://schemas.openxmlformats.org/officeDocument/2006/relationships/hyperlink" Target="https://zakon.rada.gov.ua/laws/show/699-2016-%D0%BF" TargetMode="External"/><Relationship Id="rId24" Type="http://schemas.openxmlformats.org/officeDocument/2006/relationships/hyperlink" Target="https://zakon.rada.gov.ua/laws/show/848-2017-%D0%BF" TargetMode="External"/><Relationship Id="rId32" Type="http://schemas.openxmlformats.org/officeDocument/2006/relationships/hyperlink" Target="https://zakon.rada.gov.ua/laws/show/848-2017-%D0%BF" TargetMode="External"/><Relationship Id="rId37" Type="http://schemas.openxmlformats.org/officeDocument/2006/relationships/hyperlink" Target="https://zakon.rada.gov.ua/laws/show/848-2017-%D0%BF" TargetMode="External"/><Relationship Id="rId40" Type="http://schemas.openxmlformats.org/officeDocument/2006/relationships/hyperlink" Target="https://zakon.rada.gov.ua/laws/show/848-2017-%D0%BF" TargetMode="External"/><Relationship Id="rId45" Type="http://schemas.openxmlformats.org/officeDocument/2006/relationships/theme" Target="theme/theme1.xml"/><Relationship Id="rId5" Type="http://schemas.openxmlformats.org/officeDocument/2006/relationships/hyperlink" Target="https://zakon.rada.gov.ua/laws/show/699-2016-%D0%BF" TargetMode="External"/><Relationship Id="rId15" Type="http://schemas.openxmlformats.org/officeDocument/2006/relationships/hyperlink" Target="https://zakon.rada.gov.ua/laws/show/440-2014-%D0%BF" TargetMode="External"/><Relationship Id="rId23" Type="http://schemas.openxmlformats.org/officeDocument/2006/relationships/hyperlink" Target="https://zakon.rada.gov.ua/laws/show/848-2017-%D0%BF" TargetMode="External"/><Relationship Id="rId28" Type="http://schemas.openxmlformats.org/officeDocument/2006/relationships/hyperlink" Target="https://zakon.rada.gov.ua/laws/show/440-2014-%D0%BF" TargetMode="External"/><Relationship Id="rId36" Type="http://schemas.openxmlformats.org/officeDocument/2006/relationships/hyperlink" Target="https://zakon.rada.gov.ua/laws/show/848-2017-%D0%BF" TargetMode="External"/><Relationship Id="rId10" Type="http://schemas.openxmlformats.org/officeDocument/2006/relationships/hyperlink" Target="https://zakon.rada.gov.ua/laws/show/4901-17" TargetMode="External"/><Relationship Id="rId19" Type="http://schemas.openxmlformats.org/officeDocument/2006/relationships/hyperlink" Target="https://zakon.rada.gov.ua/laws/show/848-2017-%D0%BF" TargetMode="External"/><Relationship Id="rId31" Type="http://schemas.openxmlformats.org/officeDocument/2006/relationships/hyperlink" Target="https://zakon.rada.gov.ua/laws/show/848-2017-%D0%BF"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440-2014-%D0%BF" TargetMode="External"/><Relationship Id="rId14" Type="http://schemas.openxmlformats.org/officeDocument/2006/relationships/hyperlink" Target="https://zakon.rada.gov.ua/laws/show/440-2014-%D0%BF" TargetMode="External"/><Relationship Id="rId22" Type="http://schemas.openxmlformats.org/officeDocument/2006/relationships/hyperlink" Target="https://zakon.rada.gov.ua/laws/show/848-2017-%D0%BF" TargetMode="External"/><Relationship Id="rId27" Type="http://schemas.openxmlformats.org/officeDocument/2006/relationships/hyperlink" Target="https://zakon.rada.gov.ua/laws/show/848-2017-%D0%BF" TargetMode="External"/><Relationship Id="rId30" Type="http://schemas.openxmlformats.org/officeDocument/2006/relationships/hyperlink" Target="https://zakon.rada.gov.ua/laws/show/848-2017-%D0%BF" TargetMode="External"/><Relationship Id="rId35" Type="http://schemas.openxmlformats.org/officeDocument/2006/relationships/hyperlink" Target="https://zakon.rada.gov.ua/laws/show/848-2017-%D0%BF" TargetMode="External"/><Relationship Id="rId43" Type="http://schemas.openxmlformats.org/officeDocument/2006/relationships/hyperlink" Target="https://zakon.rada.gov.ua/laws/show/848-2017-%D0%BF" TargetMode="External"/><Relationship Id="rId8" Type="http://schemas.openxmlformats.org/officeDocument/2006/relationships/hyperlink" Target="https://zakon.rada.gov.ua/laws/show/4901-17" TargetMode="External"/><Relationship Id="rId3" Type="http://schemas.openxmlformats.org/officeDocument/2006/relationships/webSettings" Target="webSettings.xml"/><Relationship Id="rId12" Type="http://schemas.openxmlformats.org/officeDocument/2006/relationships/hyperlink" Target="https://zakon.rada.gov.ua/laws/show/44-2020-%D0%BF" TargetMode="External"/><Relationship Id="rId17" Type="http://schemas.openxmlformats.org/officeDocument/2006/relationships/hyperlink" Target="https://zakon.rada.gov.ua/laws/show/440-2014-%D0%BF" TargetMode="External"/><Relationship Id="rId25" Type="http://schemas.openxmlformats.org/officeDocument/2006/relationships/hyperlink" Target="https://zakon.rada.gov.ua/laws/show/848-2017-%D0%BF" TargetMode="External"/><Relationship Id="rId33" Type="http://schemas.openxmlformats.org/officeDocument/2006/relationships/hyperlink" Target="https://zakon.rada.gov.ua/laws/show/848-2017-%D0%BF" TargetMode="External"/><Relationship Id="rId38" Type="http://schemas.openxmlformats.org/officeDocument/2006/relationships/hyperlink" Target="https://zakon.rada.gov.ua/laws/show/848-2017-%D0%BF" TargetMode="External"/><Relationship Id="rId20" Type="http://schemas.openxmlformats.org/officeDocument/2006/relationships/hyperlink" Target="https://zakon.rada.gov.ua/laws/show/848-2017-%D0%BF" TargetMode="External"/><Relationship Id="rId41" Type="http://schemas.openxmlformats.org/officeDocument/2006/relationships/hyperlink" Target="https://zakon.rada.gov.ua/laws/show/848-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16021</Words>
  <Characters>9132</Characters>
  <Application>Microsoft Office Word</Application>
  <DocSecurity>0</DocSecurity>
  <Lines>76</Lines>
  <Paragraphs>50</Paragraphs>
  <ScaleCrop>false</ScaleCrop>
  <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2022-01-28T12:30:00Z</dcterms:created>
  <dcterms:modified xsi:type="dcterms:W3CDTF">2022-01-28T12:30:00Z</dcterms:modified>
</cp:coreProperties>
</file>