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F4" w:rsidRDefault="00701CF4" w:rsidP="00701CF4">
      <w:pPr>
        <w:pStyle w:val="1"/>
        <w:ind w:right="-341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377489156" behindDoc="1" locked="0" layoutInCell="0" allowOverlap="1">
            <wp:simplePos x="0" y="0"/>
            <wp:positionH relativeFrom="column">
              <wp:posOffset>1943100</wp:posOffset>
            </wp:positionH>
            <wp:positionV relativeFrom="paragraph">
              <wp:posOffset>200660</wp:posOffset>
            </wp:positionV>
            <wp:extent cx="2286000" cy="935355"/>
            <wp:effectExtent l="19050" t="0" r="0" b="0"/>
            <wp:wrapNone/>
            <wp:docPr id="8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</w:t>
      </w:r>
      <w:r w:rsidR="002D0B99">
        <w:rPr>
          <w:b/>
        </w:rPr>
        <w:t xml:space="preserve">  </w:t>
      </w:r>
      <w:r>
        <w:rPr>
          <w:b/>
        </w:rPr>
        <w:t>КОМУНАЛЬНЕ ПІДПРИЄМСТВО</w:t>
      </w:r>
    </w:p>
    <w:p w:rsidR="00701CF4" w:rsidRDefault="00701CF4" w:rsidP="00701CF4">
      <w:pPr>
        <w:pStyle w:val="a4"/>
        <w:tabs>
          <w:tab w:val="left" w:pos="3960"/>
        </w:tabs>
        <w:spacing w:line="240" w:lineRule="auto"/>
        <w:ind w:firstLine="0"/>
        <w:jc w:val="center"/>
        <w:outlineLvl w:val="0"/>
        <w:rPr>
          <w:b/>
          <w:color w:val="000000"/>
        </w:rPr>
      </w:pPr>
    </w:p>
    <w:p w:rsidR="00701CF4" w:rsidRDefault="00701CF4" w:rsidP="00701CF4">
      <w:pPr>
        <w:pStyle w:val="a4"/>
        <w:tabs>
          <w:tab w:val="left" w:pos="3204"/>
          <w:tab w:val="left" w:pos="3960"/>
        </w:tabs>
        <w:spacing w:line="240" w:lineRule="auto"/>
        <w:ind w:firstLine="0"/>
        <w:jc w:val="left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uk-UA"/>
        </w:rPr>
        <w:t xml:space="preserve">        </w:t>
      </w:r>
      <w:r>
        <w:rPr>
          <w:color w:val="000000"/>
        </w:rPr>
        <w:tab/>
      </w:r>
    </w:p>
    <w:p w:rsidR="00701CF4" w:rsidRDefault="00701CF4" w:rsidP="00701CF4">
      <w:pPr>
        <w:pStyle w:val="a4"/>
        <w:tabs>
          <w:tab w:val="left" w:pos="3960"/>
        </w:tabs>
        <w:spacing w:line="240" w:lineRule="auto"/>
        <w:ind w:firstLine="0"/>
        <w:jc w:val="center"/>
        <w:outlineLvl w:val="0"/>
        <w:rPr>
          <w:color w:val="000000"/>
          <w:lang w:val="uk-UA"/>
        </w:rPr>
      </w:pPr>
    </w:p>
    <w:p w:rsidR="00701CF4" w:rsidRDefault="00701CF4" w:rsidP="00701CF4">
      <w:pPr>
        <w:pStyle w:val="a4"/>
        <w:tabs>
          <w:tab w:val="left" w:pos="3960"/>
        </w:tabs>
        <w:spacing w:line="240" w:lineRule="auto"/>
        <w:ind w:firstLine="0"/>
        <w:jc w:val="center"/>
        <w:outlineLvl w:val="0"/>
        <w:rPr>
          <w:color w:val="000000"/>
          <w:lang w:val="uk-UA"/>
        </w:rPr>
      </w:pPr>
    </w:p>
    <w:p w:rsidR="00701CF4" w:rsidRDefault="00701CF4" w:rsidP="00701CF4">
      <w:pPr>
        <w:pStyle w:val="a4"/>
        <w:spacing w:line="240" w:lineRule="auto"/>
        <w:ind w:right="97" w:firstLine="0"/>
        <w:jc w:val="center"/>
        <w:outlineLvl w:val="0"/>
        <w:rPr>
          <w:b/>
          <w:color w:val="000000"/>
          <w:sz w:val="28"/>
          <w:lang w:val="uk-UA"/>
        </w:rPr>
      </w:pPr>
    </w:p>
    <w:p w:rsidR="00701CF4" w:rsidRDefault="00701CF4" w:rsidP="00701CF4">
      <w:pPr>
        <w:pStyle w:val="a4"/>
        <w:spacing w:line="240" w:lineRule="auto"/>
        <w:ind w:right="-285" w:firstLine="0"/>
        <w:outlineLvl w:val="0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              ДАРНИЦЬКЕ ТРАМВАЙНЕ РЕМОНТНО-ЕКСПЛУАТАЦІЙНЕ ДЕПО</w:t>
      </w:r>
    </w:p>
    <w:p w:rsidR="00701CF4" w:rsidRDefault="00701CF4" w:rsidP="00701CF4">
      <w:pPr>
        <w:ind w:left="150" w:right="-766"/>
        <w:rPr>
          <w:sz w:val="28"/>
        </w:rPr>
      </w:pPr>
    </w:p>
    <w:p w:rsidR="002D763B" w:rsidRDefault="002D763B" w:rsidP="00E548F7">
      <w:pPr>
        <w:tabs>
          <w:tab w:val="left" w:pos="3851"/>
        </w:tabs>
        <w:spacing w:line="240" w:lineRule="exact"/>
        <w:jc w:val="center"/>
        <w:rPr>
          <w:sz w:val="19"/>
          <w:szCs w:val="19"/>
        </w:rPr>
      </w:pPr>
    </w:p>
    <w:p w:rsidR="002D763B" w:rsidRDefault="002D763B">
      <w:pPr>
        <w:spacing w:line="240" w:lineRule="exact"/>
        <w:rPr>
          <w:sz w:val="19"/>
          <w:szCs w:val="19"/>
        </w:rPr>
      </w:pPr>
    </w:p>
    <w:p w:rsidR="002D763B" w:rsidRDefault="002D763B">
      <w:pPr>
        <w:spacing w:before="96" w:after="96" w:line="240" w:lineRule="exact"/>
        <w:rPr>
          <w:sz w:val="19"/>
          <w:szCs w:val="19"/>
        </w:rPr>
      </w:pPr>
    </w:p>
    <w:p w:rsidR="002D763B" w:rsidRDefault="002D763B">
      <w:pPr>
        <w:rPr>
          <w:sz w:val="2"/>
          <w:szCs w:val="2"/>
        </w:rPr>
        <w:sectPr w:rsidR="002D763B">
          <w:pgSz w:w="11900" w:h="16840"/>
          <w:pgMar w:top="1465" w:right="0" w:bottom="1511" w:left="0" w:header="0" w:footer="3" w:gutter="0"/>
          <w:cols w:space="720"/>
          <w:noEndnote/>
          <w:docGrid w:linePitch="360"/>
        </w:sectPr>
      </w:pPr>
    </w:p>
    <w:p w:rsidR="002D763B" w:rsidRDefault="00E548F7" w:rsidP="00E548F7">
      <w:pPr>
        <w:pStyle w:val="20"/>
        <w:shd w:val="clear" w:color="auto" w:fill="auto"/>
        <w:spacing w:before="0" w:after="165" w:line="260" w:lineRule="exact"/>
        <w:ind w:left="380"/>
      </w:pPr>
      <w:r>
        <w:t xml:space="preserve">                                                          </w:t>
      </w:r>
      <w:r w:rsidR="00500CE5">
        <w:t xml:space="preserve">Н А </w:t>
      </w:r>
      <w:r w:rsidR="00500CE5">
        <w:rPr>
          <w:lang w:val="ru-RU" w:eastAsia="ru-RU" w:bidi="ru-RU"/>
        </w:rPr>
        <w:t xml:space="preserve">К </w:t>
      </w:r>
      <w:r w:rsidR="00500CE5">
        <w:t>А З</w:t>
      </w:r>
    </w:p>
    <w:p w:rsidR="002D763B" w:rsidRDefault="0015545C" w:rsidP="0015545C">
      <w:pPr>
        <w:pStyle w:val="50"/>
        <w:shd w:val="clear" w:color="auto" w:fill="auto"/>
        <w:tabs>
          <w:tab w:val="left" w:pos="4380"/>
          <w:tab w:val="left" w:pos="7846"/>
        </w:tabs>
        <w:spacing w:before="0" w:after="516" w:line="380" w:lineRule="exact"/>
      </w:pPr>
      <w:r>
        <w:rPr>
          <w:rStyle w:val="51"/>
          <w:b/>
          <w:bCs/>
        </w:rPr>
        <w:t xml:space="preserve">23 </w:t>
      </w:r>
      <w:r w:rsidR="00591201">
        <w:rPr>
          <w:rStyle w:val="51"/>
          <w:b/>
          <w:bCs/>
        </w:rPr>
        <w:t xml:space="preserve">квітня </w:t>
      </w:r>
      <w:r w:rsidR="00500CE5">
        <w:t xml:space="preserve"> 2020 р.</w:t>
      </w:r>
      <w:r w:rsidR="00500CE5">
        <w:tab/>
        <w:t>м. Київ</w:t>
      </w:r>
      <w:r w:rsidR="00500CE5">
        <w:tab/>
      </w:r>
      <w:r w:rsidR="00591201">
        <w:t>№</w:t>
      </w:r>
      <w:r>
        <w:t xml:space="preserve"> 59</w:t>
      </w:r>
    </w:p>
    <w:p w:rsidR="002D763B" w:rsidRDefault="00500CE5">
      <w:pPr>
        <w:pStyle w:val="50"/>
        <w:shd w:val="clear" w:color="auto" w:fill="auto"/>
        <w:spacing w:before="0" w:after="268" w:line="274" w:lineRule="exact"/>
        <w:jc w:val="left"/>
      </w:pPr>
      <w:r>
        <w:t>Про затвердження інструкцій з охорони праці</w:t>
      </w:r>
    </w:p>
    <w:p w:rsidR="002D763B" w:rsidRDefault="00500CE5">
      <w:pPr>
        <w:pStyle w:val="20"/>
        <w:shd w:val="clear" w:color="auto" w:fill="auto"/>
        <w:spacing w:before="0" w:after="344" w:line="314" w:lineRule="exact"/>
        <w:ind w:right="1060" w:firstLine="660"/>
      </w:pPr>
      <w:r>
        <w:t>Відповідно до п. 6.1. ДНЛОП 0.00- 4.15 - 98 «Положення про розробку інструкцій з охорони праці», затвердженого Держнаглядохоронпраці від 21.07.1998 р. № 9</w:t>
      </w:r>
    </w:p>
    <w:p w:rsidR="002D763B" w:rsidRDefault="00500CE5">
      <w:pPr>
        <w:pStyle w:val="20"/>
        <w:shd w:val="clear" w:color="auto" w:fill="auto"/>
        <w:spacing w:before="0" w:after="40" w:line="260" w:lineRule="exact"/>
      </w:pPr>
      <w:r>
        <w:rPr>
          <w:rStyle w:val="21"/>
          <w:lang w:val="fr-FR" w:eastAsia="fr-FR" w:bidi="fr-FR"/>
        </w:rPr>
        <w:t xml:space="preserve">H </w:t>
      </w:r>
      <w:r>
        <w:rPr>
          <w:rStyle w:val="21"/>
        </w:rPr>
        <w:t>А К а З У Ю :</w:t>
      </w:r>
    </w:p>
    <w:p w:rsidR="002D763B" w:rsidRDefault="00500CE5">
      <w:pPr>
        <w:pStyle w:val="60"/>
        <w:shd w:val="clear" w:color="auto" w:fill="auto"/>
        <w:spacing w:before="0" w:after="100" w:line="80" w:lineRule="exact"/>
        <w:ind w:left="7060"/>
      </w:pPr>
      <w:r>
        <w:t>г-</w:t>
      </w:r>
    </w:p>
    <w:p w:rsidR="002D763B" w:rsidRDefault="00500CE5">
      <w:pPr>
        <w:pStyle w:val="20"/>
        <w:shd w:val="clear" w:color="auto" w:fill="auto"/>
        <w:spacing w:before="0" w:after="0" w:line="314" w:lineRule="exact"/>
      </w:pPr>
      <w:r>
        <w:t>1. Затвердити :</w:t>
      </w:r>
    </w:p>
    <w:p w:rsidR="00701CF4" w:rsidRDefault="00500CE5">
      <w:pPr>
        <w:pStyle w:val="20"/>
        <w:shd w:val="clear" w:color="auto" w:fill="auto"/>
        <w:spacing w:before="0" w:after="0" w:line="314" w:lineRule="exact"/>
      </w:pPr>
      <w:r>
        <w:t>Інструкцію №3 з пожежної безпеки на обєктах Дарницького трамвайного депо,</w:t>
      </w:r>
    </w:p>
    <w:p w:rsidR="00701CF4" w:rsidRDefault="00500CE5">
      <w:pPr>
        <w:pStyle w:val="20"/>
        <w:shd w:val="clear" w:color="auto" w:fill="auto"/>
        <w:spacing w:before="0" w:after="0" w:line="314" w:lineRule="exact"/>
      </w:pPr>
      <w:r>
        <w:t xml:space="preserve"> інструкцію </w:t>
      </w:r>
      <w:r>
        <w:rPr>
          <w:rStyle w:val="21pt"/>
        </w:rPr>
        <w:t xml:space="preserve">з </w:t>
      </w:r>
      <w:r w:rsidR="00701CF4">
        <w:t>охорони праці №</w:t>
      </w:r>
      <w:r>
        <w:t xml:space="preserve"> 5 для слюсаря по ремонту рухомого складу при ремон</w:t>
      </w:r>
      <w:r w:rsidR="00191611">
        <w:t>ті</w:t>
      </w:r>
      <w:r>
        <w:t xml:space="preserve"> </w:t>
      </w:r>
      <w:r w:rsidR="00191611">
        <w:t>агрегатів і ви</w:t>
      </w:r>
      <w:r>
        <w:t>гото</w:t>
      </w:r>
      <w:r w:rsidR="00191611">
        <w:t>вленні</w:t>
      </w:r>
      <w:r>
        <w:t xml:space="preserve"> запасних частин,</w:t>
      </w:r>
    </w:p>
    <w:p w:rsidR="002D763B" w:rsidRDefault="0015545C">
      <w:pPr>
        <w:pStyle w:val="20"/>
        <w:shd w:val="clear" w:color="auto" w:fill="auto"/>
        <w:spacing w:before="0" w:after="0" w:line="314" w:lineRule="exact"/>
      </w:pPr>
      <w:r>
        <w:rPr>
          <w:rStyle w:val="21pt"/>
        </w:rPr>
        <w:t xml:space="preserve">Інструкцію </w:t>
      </w:r>
      <w:r w:rsidR="00500CE5">
        <w:rPr>
          <w:rStyle w:val="21pt"/>
        </w:rPr>
        <w:t xml:space="preserve">з </w:t>
      </w:r>
      <w:r>
        <w:t xml:space="preserve">охорони праці </w:t>
      </w:r>
      <w:r w:rsidR="00701CF4">
        <w:t>№</w:t>
      </w:r>
      <w:r w:rsidR="00500CE5">
        <w:t xml:space="preserve"> 6 для слюсаря ремонтника.</w:t>
      </w:r>
    </w:p>
    <w:p w:rsidR="00701CF4" w:rsidRDefault="00701CF4">
      <w:pPr>
        <w:pStyle w:val="20"/>
        <w:shd w:val="clear" w:color="auto" w:fill="auto"/>
        <w:spacing w:before="0" w:after="0" w:line="314" w:lineRule="exact"/>
      </w:pPr>
      <w:r>
        <w:t>Інструкцію з охорони праці №</w:t>
      </w:r>
      <w:r w:rsidR="00500CE5">
        <w:t xml:space="preserve"> 8 для маляра при фарбуванні трамвайних вагонів. </w:t>
      </w:r>
    </w:p>
    <w:p w:rsidR="002D763B" w:rsidRDefault="00500CE5">
      <w:pPr>
        <w:pStyle w:val="20"/>
        <w:shd w:val="clear" w:color="auto" w:fill="auto"/>
        <w:spacing w:before="0" w:after="0" w:line="314" w:lineRule="exact"/>
      </w:pPr>
      <w:r>
        <w:t>Інструкцію з охорони праці № 9 при роботі на заточувальних верстатах.</w:t>
      </w:r>
    </w:p>
    <w:p w:rsidR="002D763B" w:rsidRDefault="00500CE5">
      <w:pPr>
        <w:pStyle w:val="20"/>
        <w:shd w:val="clear" w:color="auto" w:fill="auto"/>
        <w:spacing w:before="0" w:after="0" w:line="314" w:lineRule="exact"/>
      </w:pPr>
      <w:r>
        <w:t>Інструкці</w:t>
      </w:r>
      <w:r w:rsidR="00191611">
        <w:t>ю з охорони праці №</w:t>
      </w:r>
      <w:r>
        <w:t xml:space="preserve"> 11 для електрозварника ручного дугового зварювання. Інструкцію з охорони праці № 12 при експлуатації ізолюючих штанг з провідником</w:t>
      </w:r>
      <w:r w:rsidR="00191611">
        <w:t xml:space="preserve"> т</w:t>
      </w:r>
      <w:r>
        <w:t>ипу «вудочка».</w:t>
      </w:r>
    </w:p>
    <w:p w:rsidR="002D763B" w:rsidRDefault="00500CE5">
      <w:pPr>
        <w:pStyle w:val="20"/>
        <w:shd w:val="clear" w:color="auto" w:fill="auto"/>
        <w:spacing w:before="0" w:after="0" w:line="314" w:lineRule="exact"/>
      </w:pPr>
      <w:r>
        <w:t>Інструкцію з охорони праці № 17 для акумуляториика.</w:t>
      </w:r>
    </w:p>
    <w:p w:rsidR="002D763B" w:rsidRDefault="00701CF4">
      <w:pPr>
        <w:pStyle w:val="20"/>
        <w:shd w:val="clear" w:color="auto" w:fill="auto"/>
        <w:spacing w:before="0" w:after="0" w:line="314" w:lineRule="exact"/>
      </w:pPr>
      <w:r>
        <w:t>Інструкцію з охорони праці №</w:t>
      </w:r>
      <w:r w:rsidR="00500CE5">
        <w:t xml:space="preserve"> 19 для комірника.</w:t>
      </w:r>
    </w:p>
    <w:p w:rsidR="002D763B" w:rsidRDefault="00500CE5">
      <w:pPr>
        <w:pStyle w:val="20"/>
        <w:shd w:val="clear" w:color="auto" w:fill="auto"/>
        <w:spacing w:before="0" w:after="0" w:line="314" w:lineRule="exact"/>
      </w:pPr>
      <w:r>
        <w:t>Інструкцію з охорони праці № 20 для тракториста.</w:t>
      </w:r>
    </w:p>
    <w:p w:rsidR="002D763B" w:rsidRDefault="00500CE5">
      <w:pPr>
        <w:pStyle w:val="20"/>
        <w:shd w:val="clear" w:color="auto" w:fill="auto"/>
        <w:spacing w:before="0" w:after="0" w:line="314" w:lineRule="exact"/>
      </w:pPr>
      <w:r>
        <w:t>Інструкцію з охорони праці Лд 22 для столяра.</w:t>
      </w:r>
    </w:p>
    <w:p w:rsidR="002D763B" w:rsidRDefault="002D0B99">
      <w:pPr>
        <w:pStyle w:val="20"/>
        <w:shd w:val="clear" w:color="auto" w:fill="auto"/>
        <w:spacing w:before="0" w:after="0" w:line="314" w:lineRule="exact"/>
      </w:pPr>
      <w:r>
        <w:t>І</w:t>
      </w:r>
      <w:r w:rsidR="00500CE5">
        <w:t>нструкція № 28 з електробезпеки для першої кваліфікаційної групи.</w:t>
      </w:r>
    </w:p>
    <w:p w:rsidR="002D763B" w:rsidRDefault="00500CE5">
      <w:pPr>
        <w:pStyle w:val="20"/>
        <w:shd w:val="clear" w:color="auto" w:fill="auto"/>
        <w:spacing w:before="0" w:after="0" w:line="314" w:lineRule="exact"/>
      </w:pPr>
      <w:r>
        <w:t>Інструкцію з охорони праці № 29 для слюсаря при виконанні робіт по монтажу, ремо</w:t>
      </w:r>
    </w:p>
    <w:p w:rsidR="002D763B" w:rsidRDefault="00500CE5">
      <w:pPr>
        <w:pStyle w:val="20"/>
        <w:shd w:val="clear" w:color="auto" w:fill="auto"/>
        <w:spacing w:before="0" w:after="0" w:line="314" w:lineRule="exact"/>
      </w:pPr>
      <w:r>
        <w:t xml:space="preserve">а </w:t>
      </w:r>
      <w:r>
        <w:rPr>
          <w:rStyle w:val="21pt"/>
        </w:rPr>
        <w:t xml:space="preserve">обслуговуванню </w:t>
      </w:r>
      <w:r>
        <w:t>вентиляційних систем.</w:t>
      </w:r>
    </w:p>
    <w:p w:rsidR="002D763B" w:rsidRDefault="00701CF4">
      <w:pPr>
        <w:pStyle w:val="70"/>
        <w:shd w:val="clear" w:color="auto" w:fill="auto"/>
        <w:spacing w:line="260" w:lineRule="exact"/>
      </w:pPr>
      <w:r>
        <w:t>Інструкцію з охорони праці №</w:t>
      </w:r>
      <w:r w:rsidR="00500CE5">
        <w:t xml:space="preserve"> </w:t>
      </w:r>
      <w:r w:rsidR="00500CE5">
        <w:rPr>
          <w:rStyle w:val="70pt0"/>
        </w:rPr>
        <w:t xml:space="preserve">31 при зчіпі і розчіпні трамвайних </w:t>
      </w:r>
      <w:r w:rsidR="00500CE5">
        <w:t>вагонів.</w:t>
      </w:r>
      <w:r w:rsidR="00500CE5">
        <w:br w:type="page"/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314" w:lineRule="exact"/>
        <w:jc w:val="both"/>
      </w:pPr>
      <w:r>
        <w:t>Інструкцію з охорони праці № 32 при виконанні робіт по супроводжуванні трамвайн вагонів.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33 прибиральника трамвайних вагонів.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34 водія трамвая при роботі на спец вагоні.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37 для муляра.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38 при обробці трамвайних вагонів дезінфекційними засобами.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39 для касира.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40 для водія трамвая.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14" w:lineRule="exact"/>
        <w:jc w:val="both"/>
      </w:pPr>
      <w:r>
        <w:t>Інструкцію з охорони праці № 42 при роботах із застосуванням переносних драбин і драбинок.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Мг 47 для слюсаря по ремонту і технічному обслуговува</w:t>
      </w:r>
      <w:r w:rsidR="00191611">
        <w:t>ннї гран</w:t>
      </w:r>
      <w:r>
        <w:t>с</w:t>
      </w:r>
      <w:r w:rsidR="00191611">
        <w:rPr>
          <w:rStyle w:val="21"/>
        </w:rPr>
        <w:t>п</w:t>
      </w:r>
      <w:r>
        <w:t>ортних засобів.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50 при роботі з паяльною лампою.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52 для водія автонавантажувача.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</w:pPr>
      <w:r>
        <w:t>Інструкцію з охорони праці № 55 при виконанні робіт по ремонту колісних пар з використанням пристрою для їх розбори і складання.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</w:pPr>
      <w:r>
        <w:t>Інструкцію з охорони праці № 59 при роботі з вантажопідіймальними кранами що керуються з підлоги.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62 для фельдшера з проведення передрейсових медич</w:t>
      </w:r>
      <w:r w:rsidR="002D0B99">
        <w:t>них</w:t>
      </w:r>
      <w:r>
        <w:t xml:space="preserve"> оглядів водіїв.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65 для прибиральника посадочних майданчиків.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67 при виконанні вантажно-розвантажувальних робіт</w:t>
      </w:r>
    </w:p>
    <w:p w:rsidR="002D763B" w:rsidRDefault="00805DFB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</w:pPr>
      <w:r>
        <w:t>Інструкцію з охорони праці №</w:t>
      </w:r>
      <w:r w:rsidR="00500CE5">
        <w:t xml:space="preserve"> 68 при роботі у колодяз</w:t>
      </w:r>
      <w:r w:rsidR="002D0B99">
        <w:t>ях систем водопостачання і водов</w:t>
      </w:r>
      <w:r w:rsidR="00500CE5">
        <w:t>ідведення.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4" w:lineRule="exact"/>
      </w:pPr>
      <w:r>
        <w:t xml:space="preserve">Інструкцію з охорони праці </w:t>
      </w:r>
      <w:r>
        <w:rPr>
          <w:rStyle w:val="2-2pt"/>
        </w:rPr>
        <w:t>.</w:t>
      </w:r>
      <w:r w:rsidR="00805DFB">
        <w:rPr>
          <w:rStyle w:val="2-2pt"/>
        </w:rPr>
        <w:t>№</w:t>
      </w:r>
      <w:r>
        <w:t xml:space="preserve"> 71 при обслуговуванні електричних котлів (водонагрівачів).</w:t>
      </w:r>
    </w:p>
    <w:p w:rsidR="002D763B" w:rsidRDefault="00805DFB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</w:t>
      </w:r>
      <w:r w:rsidR="00500CE5">
        <w:t xml:space="preserve"> 74 для монтерів колії.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78 для диспетчера диспетчерської служби керування.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 82 для слюсаря сантехніка.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</w:pPr>
      <w:r>
        <w:t xml:space="preserve">Інструкцію з охорони праці </w:t>
      </w:r>
      <w:r w:rsidR="00805DFB">
        <w:rPr>
          <w:rStyle w:val="21"/>
        </w:rPr>
        <w:t>№</w:t>
      </w:r>
      <w:r>
        <w:t xml:space="preserve"> 83 при виконанні ремонтно-будівельних робіт з інструментами та пристроями.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 xml:space="preserve">Інструкцію з охорони праці </w:t>
      </w:r>
      <w:r w:rsidR="00805DFB">
        <w:rPr>
          <w:rStyle w:val="21"/>
        </w:rPr>
        <w:t>№</w:t>
      </w:r>
      <w:r>
        <w:t xml:space="preserve"> 84 слюсаря по ремонту і обслуговуванню компресори обладнання. , .</w:t>
      </w:r>
    </w:p>
    <w:p w:rsidR="002D763B" w:rsidRDefault="00805DFB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4" w:lineRule="exact"/>
        <w:jc w:val="both"/>
      </w:pPr>
      <w:r>
        <w:t>Інструкцію з охорони праці №</w:t>
      </w:r>
      <w:r w:rsidR="00500CE5">
        <w:t xml:space="preserve"> 87 для водія автомобіля.</w:t>
      </w:r>
    </w:p>
    <w:p w:rsidR="002D763B" w:rsidRDefault="00805DFB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4" w:lineRule="exact"/>
        <w:jc w:val="both"/>
      </w:pPr>
      <w:r>
        <w:t>Інструкцію з охорони праці №</w:t>
      </w:r>
      <w:r w:rsidR="00500CE5">
        <w:t xml:space="preserve"> 89 для регулювальника електронної апаратури.</w:t>
      </w:r>
    </w:p>
    <w:p w:rsidR="002D763B" w:rsidRDefault="00805DFB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4" w:lineRule="exact"/>
        <w:jc w:val="both"/>
      </w:pPr>
      <w:r>
        <w:t>Інструкцію з охорони праці №</w:t>
      </w:r>
      <w:r w:rsidR="00500CE5">
        <w:t xml:space="preserve"> 92 під час експлуатації балонів.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4" w:lineRule="exact"/>
        <w:jc w:val="both"/>
      </w:pPr>
      <w:r>
        <w:t xml:space="preserve">Інструкцію з охорони праці </w:t>
      </w:r>
      <w:r w:rsidR="00805DFB">
        <w:rPr>
          <w:rStyle w:val="21"/>
        </w:rPr>
        <w:t xml:space="preserve"> №</w:t>
      </w:r>
      <w:r>
        <w:t xml:space="preserve"> 96 для покрівельника.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4" w:lineRule="exact"/>
        <w:jc w:val="both"/>
      </w:pPr>
      <w:r>
        <w:t xml:space="preserve">Інструкцію з охорони праці </w:t>
      </w:r>
      <w:r w:rsidR="00805DFB">
        <w:rPr>
          <w:rStyle w:val="21"/>
        </w:rPr>
        <w:t xml:space="preserve"> №</w:t>
      </w:r>
      <w:r>
        <w:t xml:space="preserve"> 97 для маляра В ГМ.</w:t>
      </w:r>
    </w:p>
    <w:p w:rsidR="002D763B" w:rsidRDefault="00805DFB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4" w:lineRule="exact"/>
        <w:jc w:val="both"/>
      </w:pPr>
      <w:r>
        <w:t>Інструкцію з охорони праці №</w:t>
      </w:r>
      <w:r w:rsidR="00500CE5">
        <w:t xml:space="preserve"> 102 для штукатура.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4" w:lineRule="exact"/>
      </w:pPr>
      <w:r>
        <w:t xml:space="preserve">Інструкцію з охорони праці </w:t>
      </w:r>
      <w:r w:rsidR="00805DFB">
        <w:rPr>
          <w:rStyle w:val="21"/>
        </w:rPr>
        <w:t>№</w:t>
      </w:r>
      <w:r>
        <w:t xml:space="preserve"> 104 для стропальників та зачіплювачів які обслуговуь вантажопідіймальні крани що керуються з підлоги.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4" w:lineRule="exact"/>
        <w:ind w:right="880"/>
      </w:pPr>
      <w:r>
        <w:t xml:space="preserve">Інструкцію з охорони праці </w:t>
      </w:r>
      <w:r w:rsidR="00805DFB">
        <w:rPr>
          <w:rStyle w:val="21"/>
        </w:rPr>
        <w:t>№</w:t>
      </w:r>
      <w:r>
        <w:t xml:space="preserve"> 107 для електромонтажників по осв</w:t>
      </w:r>
      <w:r w:rsidR="00805DFB">
        <w:t>ітленню та осв</w:t>
      </w:r>
      <w:r w:rsidR="0015545C">
        <w:t>і       тл</w:t>
      </w:r>
      <w:r w:rsidR="00805DFB">
        <w:t>ювальни</w:t>
      </w:r>
      <w:r>
        <w:t>м</w:t>
      </w:r>
      <w:r w:rsidR="00805DFB">
        <w:t>и</w:t>
      </w:r>
      <w:r>
        <w:t xml:space="preserve"> </w:t>
      </w:r>
      <w:r w:rsidR="00805DFB">
        <w:t xml:space="preserve"> </w:t>
      </w:r>
      <w:r>
        <w:t>м е р е ж а м.</w:t>
      </w:r>
      <w:r>
        <w:br w:type="page"/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jc w:val="both"/>
      </w:pPr>
      <w:r>
        <w:t>Інструкцію з охорони праці № 109 при користуванні електропобутовими приладами н виробництві.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jc w:val="both"/>
      </w:pPr>
      <w:r>
        <w:t>Інструкцію з охорони праці № 112 під час роботи на швацьких верстатах.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jc w:val="both"/>
      </w:pPr>
      <w:r>
        <w:t>Інструкцію з охорони праці № 115 при роботі на деревообробних верстатах.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98" w:lineRule="exact"/>
        <w:ind w:right="2000"/>
      </w:pPr>
      <w:r>
        <w:t>Інструкцію з охорони праці № 125 при прове</w:t>
      </w:r>
      <w:r w:rsidR="002D0B99">
        <w:t>денні технічного огляду вантажопідіймальн</w:t>
      </w:r>
      <w:r>
        <w:t>их кран ів.</w:t>
      </w:r>
    </w:p>
    <w:p w:rsidR="002D763B" w:rsidRDefault="00500CE5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304" w:line="302" w:lineRule="exact"/>
        <w:jc w:val="both"/>
      </w:pPr>
      <w:r>
        <w:t>Інструкцію з охорони праці № 127 при випробуванні рукавів для газового зварювання та різання металу.</w:t>
      </w:r>
    </w:p>
    <w:p w:rsidR="002D763B" w:rsidRDefault="00C52D7D">
      <w:pPr>
        <w:pStyle w:val="20"/>
        <w:shd w:val="clear" w:color="auto" w:fill="auto"/>
        <w:spacing w:before="0" w:after="0" w:line="298" w:lineRule="exact"/>
        <w:jc w:val="both"/>
      </w:pPr>
      <w:r w:rsidRPr="00C52D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3pt;margin-top:92.2pt;width:116.9pt;height:16.15pt;z-index:-125829375;mso-wrap-distance-left:11.3pt;mso-wrap-distance-right:97.45pt;mso-wrap-distance-bottom:14.9pt;mso-position-horizontal-relative:margin" filled="f" stroked="f">
            <v:textbox style="mso-fit-shape-to-text:t" inset="0,0,0,0">
              <w:txbxContent>
                <w:p w:rsidR="002D763B" w:rsidRDefault="00500CE5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В.о. директора депо</w:t>
                  </w:r>
                </w:p>
              </w:txbxContent>
            </v:textbox>
            <w10:wrap type="topAndBottom" anchorx="margin"/>
          </v:shape>
        </w:pict>
      </w:r>
      <w:r w:rsidRPr="00C52D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5pt;margin-top:67.8pt;width:48pt;height:20.15pt;z-index:-125829374;mso-wrap-distance-left:5pt;mso-wrap-distance-right:5pt;mso-wrap-distance-bottom:5.5pt;mso-position-horizontal-relative:margin" wrapcoords="0 0 21600 0 21600 21600 0 21600 0 0">
            <v:imagedata r:id="rId8" o:title="image1"/>
            <w10:wrap type="topAndBottom" anchorx="margin"/>
          </v:shape>
        </w:pict>
      </w:r>
      <w:r w:rsidRPr="00C52D7D">
        <w:pict>
          <v:shape id="_x0000_s1028" type="#_x0000_t75" style="position:absolute;left:0;text-align:left;margin-left:225.6pt;margin-top:93.5pt;width:48.95pt;height:29.75pt;z-index:-125829373;mso-wrap-distance-left:5pt;mso-wrap-distance-right:130.3pt;mso-position-horizontal-relative:margin" wrapcoords="0 0 21600 0 21600 21600 0 21600 0 0">
            <v:imagedata r:id="rId9" o:title="image2"/>
            <w10:wrap type="topAndBottom" anchorx="margin"/>
          </v:shape>
        </w:pict>
      </w:r>
      <w:r w:rsidRPr="00C52D7D">
        <w:pict>
          <v:shape id="_x0000_s1029" type="#_x0000_t202" style="position:absolute;left:0;text-align:left;margin-left:404.9pt;margin-top:93.5pt;width:61.45pt;height:15.9pt;z-index:-125829372;mso-wrap-distance-left:135.95pt;mso-wrap-distance-right:47.5pt;mso-wrap-distance-bottom:13.8pt;mso-position-horizontal-relative:margin" filled="f" stroked="f">
            <v:textbox style="mso-fit-shape-to-text:t" inset="0,0,0,0">
              <w:txbxContent>
                <w:p w:rsidR="002D763B" w:rsidRDefault="00500CE5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'В.Горейко</w:t>
                  </w:r>
                </w:p>
              </w:txbxContent>
            </v:textbox>
            <w10:wrap type="topAndBottom" anchorx="margin"/>
          </v:shape>
        </w:pict>
      </w:r>
      <w:r w:rsidR="00500CE5">
        <w:t>Провідному інженеру з охорони праці В. Кальчуку розмножити затверджені інструкції та видати керівникам підрозділів депо.</w:t>
      </w:r>
    </w:p>
    <w:sectPr w:rsidR="002D763B" w:rsidSect="002D763B">
      <w:type w:val="continuous"/>
      <w:pgSz w:w="11900" w:h="16840"/>
      <w:pgMar w:top="1465" w:right="213" w:bottom="1511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9F" w:rsidRDefault="00E05B9F" w:rsidP="002D763B">
      <w:r>
        <w:separator/>
      </w:r>
    </w:p>
  </w:endnote>
  <w:endnote w:type="continuationSeparator" w:id="1">
    <w:p w:rsidR="00E05B9F" w:rsidRDefault="00E05B9F" w:rsidP="002D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9F" w:rsidRDefault="00E05B9F"/>
  </w:footnote>
  <w:footnote w:type="continuationSeparator" w:id="1">
    <w:p w:rsidR="00E05B9F" w:rsidRDefault="00E05B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D8C"/>
    <w:multiLevelType w:val="multilevel"/>
    <w:tmpl w:val="A446B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763B"/>
    <w:rsid w:val="00106694"/>
    <w:rsid w:val="0015545C"/>
    <w:rsid w:val="00191611"/>
    <w:rsid w:val="002D0B99"/>
    <w:rsid w:val="002D763B"/>
    <w:rsid w:val="00500CE5"/>
    <w:rsid w:val="00591201"/>
    <w:rsid w:val="005E6D8A"/>
    <w:rsid w:val="00701CF4"/>
    <w:rsid w:val="00805DFB"/>
    <w:rsid w:val="00C52D7D"/>
    <w:rsid w:val="00CA676C"/>
    <w:rsid w:val="00D8148C"/>
    <w:rsid w:val="00E05B9F"/>
    <w:rsid w:val="00E548F7"/>
    <w:rsid w:val="00F4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63B"/>
    <w:rPr>
      <w:color w:val="000000"/>
    </w:rPr>
  </w:style>
  <w:style w:type="paragraph" w:styleId="1">
    <w:name w:val="heading 1"/>
    <w:basedOn w:val="a"/>
    <w:next w:val="a"/>
    <w:link w:val="10"/>
    <w:qFormat/>
    <w:rsid w:val="00701CF4"/>
    <w:pPr>
      <w:keepNext/>
      <w:widowControl/>
      <w:ind w:left="-142" w:right="-766"/>
      <w:outlineLvl w:val="0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63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D7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Exact">
    <w:name w:val="Основной текст (2) + Интервал 0 pt Exact"/>
    <w:basedOn w:val="2"/>
    <w:rsid w:val="002D763B"/>
    <w:rPr>
      <w:spacing w:val="-10"/>
    </w:rPr>
  </w:style>
  <w:style w:type="character" w:customStyle="1" w:styleId="3">
    <w:name w:val="Основной текст (3)_"/>
    <w:basedOn w:val="a0"/>
    <w:link w:val="30"/>
    <w:rsid w:val="002D7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">
    <w:name w:val="Заголовок №1_"/>
    <w:basedOn w:val="a0"/>
    <w:link w:val="12"/>
    <w:rsid w:val="002D7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2D763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2D7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D7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1">
    <w:name w:val="Основной текст (5) + Малые прописные"/>
    <w:basedOn w:val="5"/>
    <w:rsid w:val="002D763B"/>
    <w:rPr>
      <w:smallCaps/>
      <w:color w:val="000000"/>
      <w:w w:val="100"/>
      <w:position w:val="0"/>
      <w:lang w:val="uk-UA" w:eastAsia="uk-UA" w:bidi="uk-UA"/>
    </w:rPr>
  </w:style>
  <w:style w:type="character" w:customStyle="1" w:styleId="519pt0pt">
    <w:name w:val="Основной текст (5) + 19 pt;Не полужирный;Курсив;Интервал 0 pt"/>
    <w:basedOn w:val="5"/>
    <w:rsid w:val="002D763B"/>
    <w:rPr>
      <w:b/>
      <w:bCs/>
      <w:i/>
      <w:iCs/>
      <w:color w:val="000000"/>
      <w:spacing w:val="0"/>
      <w:w w:val="100"/>
      <w:position w:val="0"/>
      <w:sz w:val="38"/>
      <w:szCs w:val="38"/>
      <w:lang w:val="uk-UA" w:eastAsia="uk-UA" w:bidi="uk-UA"/>
    </w:rPr>
  </w:style>
  <w:style w:type="character" w:customStyle="1" w:styleId="21">
    <w:name w:val="Основной текст (2) + Малые прописные"/>
    <w:basedOn w:val="2"/>
    <w:rsid w:val="002D763B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2D7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pt">
    <w:name w:val="Основной текст (2) + Интервал 1 pt"/>
    <w:basedOn w:val="2"/>
    <w:rsid w:val="002D763B"/>
    <w:rPr>
      <w:color w:val="000000"/>
      <w:spacing w:val="20"/>
      <w:w w:val="100"/>
      <w:position w:val="0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2D7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0pt">
    <w:name w:val="Основной текст (7) + Интервал 0 pt"/>
    <w:basedOn w:val="7"/>
    <w:rsid w:val="002D763B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71">
    <w:name w:val="Основной текст (7) + Малые прописные"/>
    <w:basedOn w:val="7"/>
    <w:rsid w:val="002D763B"/>
    <w:rPr>
      <w:smallCaps/>
      <w:color w:val="000000"/>
      <w:w w:val="100"/>
      <w:position w:val="0"/>
      <w:lang w:val="uk-UA" w:eastAsia="uk-UA" w:bidi="uk-UA"/>
    </w:rPr>
  </w:style>
  <w:style w:type="character" w:customStyle="1" w:styleId="70pt0">
    <w:name w:val="Основной текст (7) + Интервал 0 pt"/>
    <w:basedOn w:val="7"/>
    <w:rsid w:val="002D763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-2pt">
    <w:name w:val="Основной текст (2) + Интервал -2 pt"/>
    <w:basedOn w:val="2"/>
    <w:rsid w:val="002D763B"/>
    <w:rPr>
      <w:color w:val="000000"/>
      <w:spacing w:val="-4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2D763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TimesNewRoman13pt">
    <w:name w:val="Основной текст (8) + Times New Roman;13 pt"/>
    <w:basedOn w:val="8"/>
    <w:rsid w:val="002D763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8TimesNewRoman13pt0">
    <w:name w:val="Основной текст (8) + Times New Roman;13 pt;Малые прописные"/>
    <w:basedOn w:val="8"/>
    <w:rsid w:val="002D763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D763B"/>
    <w:pPr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D763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12">
    <w:name w:val="Заголовок №1"/>
    <w:basedOn w:val="a"/>
    <w:link w:val="11"/>
    <w:rsid w:val="002D763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2D763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rsid w:val="002D763B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rsid w:val="002D763B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2D763B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80">
    <w:name w:val="Основной текст (8)"/>
    <w:basedOn w:val="a"/>
    <w:link w:val="8"/>
    <w:rsid w:val="002D763B"/>
    <w:pPr>
      <w:shd w:val="clear" w:color="auto" w:fill="FFFFFF"/>
      <w:spacing w:line="173" w:lineRule="exact"/>
    </w:pPr>
    <w:rPr>
      <w:rFonts w:ascii="Candara" w:eastAsia="Candara" w:hAnsi="Candara" w:cs="Candara"/>
      <w:sz w:val="15"/>
      <w:szCs w:val="15"/>
    </w:rPr>
  </w:style>
  <w:style w:type="character" w:customStyle="1" w:styleId="10">
    <w:name w:val="Заголовок 1 Знак"/>
    <w:basedOn w:val="a0"/>
    <w:link w:val="1"/>
    <w:rsid w:val="00701CF4"/>
    <w:rPr>
      <w:rFonts w:ascii="Times New Roman" w:eastAsia="Times New Roman" w:hAnsi="Times New Roman" w:cs="Times New Roman"/>
      <w:color w:val="000000"/>
      <w:sz w:val="28"/>
      <w:szCs w:val="20"/>
      <w:lang w:eastAsia="ru-RU" w:bidi="ar-SA"/>
    </w:rPr>
  </w:style>
  <w:style w:type="paragraph" w:customStyle="1" w:styleId="a4">
    <w:name w:val="Обычный.про_що"/>
    <w:rsid w:val="00701CF4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                                    КОМУНАЛЬНЕ ПІДПРИЄМСТВО</vt:lpstr>
      <vt:lpstr/>
      <vt:lpstr/>
      <vt:lpstr/>
      <vt:lpstr/>
      <vt:lpstr/>
      <vt:lpstr>ДАРНИЦЬКЕ ТРАМВАЙНЕ РЕМОНТНО-ЕКСПЛУАТАЦІЙНЕ ДЕПО</vt:lpstr>
    </vt:vector>
  </TitlesOfParts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dcterms:created xsi:type="dcterms:W3CDTF">2020-06-03T10:18:00Z</dcterms:created>
  <dcterms:modified xsi:type="dcterms:W3CDTF">2020-06-03T12:08:00Z</dcterms:modified>
</cp:coreProperties>
</file>