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5C1" w:rsidRDefault="007015C1" w:rsidP="007015C1">
      <w:pPr>
        <w:pStyle w:val="a4"/>
        <w:spacing w:line="276" w:lineRule="auto"/>
        <w:jc w:val="center"/>
        <w:rPr>
          <w:rFonts w:ascii="Times New Roman" w:eastAsiaTheme="minorEastAsia" w:hAnsi="Times New Roman"/>
          <w:b/>
          <w:spacing w:val="20"/>
          <w:sz w:val="28"/>
          <w:szCs w:val="28"/>
          <w:lang w:val="uk-UA"/>
        </w:rPr>
      </w:pPr>
      <w:r>
        <w:rPr>
          <w:rFonts w:ascii="Times New Roman" w:eastAsiaTheme="minorEastAsia" w:hAnsi="Times New Roman" w:cstheme="minorBidi"/>
          <w:b/>
          <w:w w:val="75"/>
          <w:sz w:val="28"/>
          <w:szCs w:val="28"/>
        </w:rPr>
        <w:object w:dxaOrig="3270" w:dyaOrig="42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o:preferrelative="f">
            <v:imagedata r:id="rId4" o:title=""/>
            <o:lock v:ext="edit" aspectratio="f"/>
          </v:shape>
          <o:OLEObject Type="Embed" ProgID="PBrush" ShapeID="_x0000_i1025" DrawAspect="Content" ObjectID="_1641718618" r:id="rId5"/>
        </w:object>
      </w:r>
    </w:p>
    <w:p w:rsidR="007015C1" w:rsidRDefault="007015C1" w:rsidP="007015C1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ДОВГОПОЛІВСЬКА СІЛЬСЬКА РАДА</w:t>
      </w:r>
      <w:r>
        <w:rPr>
          <w:rFonts w:ascii="Times New Roman" w:hAnsi="Times New Roman"/>
          <w:b/>
          <w:sz w:val="28"/>
          <w:szCs w:val="28"/>
          <w:lang w:val="uk-UA"/>
        </w:rPr>
        <w:br/>
        <w:t>РОМЕНСЬКОГО РАЙОНУ СУМСЬКОЇ ОБЛАСТІ</w:t>
      </w:r>
    </w:p>
    <w:p w:rsidR="007015C1" w:rsidRDefault="007015C1" w:rsidP="007015C1">
      <w:pPr>
        <w:pStyle w:val="a4"/>
        <w:tabs>
          <w:tab w:val="left" w:pos="709"/>
          <w:tab w:val="left" w:pos="3969"/>
          <w:tab w:val="left" w:pos="6946"/>
          <w:tab w:val="left" w:pos="7088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вул. 40 річчя Пере</w:t>
      </w:r>
      <w:r>
        <w:rPr>
          <w:rFonts w:ascii="Times New Roman" w:hAnsi="Times New Roman"/>
          <w:b/>
          <w:sz w:val="28"/>
          <w:szCs w:val="28"/>
        </w:rPr>
        <w:t>моги, 2-Б с. Довгополівка,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42026, тел.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(05448)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9-69-40</w:t>
      </w:r>
    </w:p>
    <w:p w:rsidR="007015C1" w:rsidRDefault="007015C1" w:rsidP="007015C1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pacing w:val="20"/>
          <w:sz w:val="28"/>
          <w:szCs w:val="28"/>
          <w:lang w:val="en-US"/>
        </w:rPr>
        <w:t xml:space="preserve">E-mail: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hyperlink r:id="rId6" w:history="1">
        <w:r>
          <w:rPr>
            <w:rStyle w:val="a3"/>
            <w:rFonts w:ascii="Times New Roman" w:eastAsiaTheme="minorEastAsia" w:hAnsi="Times New Roman"/>
            <w:b/>
            <w:sz w:val="28"/>
            <w:szCs w:val="28"/>
            <w:lang w:val="en-US"/>
          </w:rPr>
          <w:t>dovgopol_sr@ukr.net</w:t>
        </w:r>
      </w:hyperlink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код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ЄДРПОУ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04388917</w:t>
      </w:r>
    </w:p>
    <w:tbl>
      <w:tblPr>
        <w:tblW w:w="21405" w:type="dxa"/>
        <w:tblInd w:w="108" w:type="dxa"/>
        <w:tblLayout w:type="fixed"/>
        <w:tblLook w:val="04A0"/>
      </w:tblPr>
      <w:tblGrid>
        <w:gridCol w:w="9921"/>
        <w:gridCol w:w="3828"/>
        <w:gridCol w:w="3828"/>
        <w:gridCol w:w="3828"/>
      </w:tblGrid>
      <w:tr w:rsidR="007015C1" w:rsidTr="007015C1">
        <w:tc>
          <w:tcPr>
            <w:tcW w:w="9923" w:type="dxa"/>
            <w:hideMark/>
          </w:tcPr>
          <w:p w:rsidR="007015C1" w:rsidRDefault="007015C1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____________________________________________________________________________________</w:t>
            </w:r>
          </w:p>
          <w:p w:rsidR="007015C1" w:rsidRDefault="007015C1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</w:rPr>
              <w:t xml:space="preserve">  </w:t>
            </w:r>
            <w:r>
              <w:rPr>
                <w:sz w:val="28"/>
                <w:szCs w:val="28"/>
                <w:u w:val="single"/>
                <w:lang w:val="uk-UA"/>
              </w:rPr>
              <w:t>27.01.2020</w:t>
            </w:r>
            <w:r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>
              <w:rPr>
                <w:sz w:val="28"/>
                <w:szCs w:val="28"/>
                <w:u w:val="single"/>
                <w:lang w:val="uk-UA"/>
              </w:rPr>
              <w:t>02-16/</w:t>
            </w:r>
            <w:r>
              <w:rPr>
                <w:sz w:val="28"/>
                <w:szCs w:val="28"/>
                <w:lang w:val="uk-UA"/>
              </w:rPr>
              <w:t>77</w:t>
            </w:r>
            <w:r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            </w:t>
            </w:r>
            <w:r>
              <w:rPr>
                <w:sz w:val="28"/>
                <w:szCs w:val="28"/>
              </w:rPr>
              <w:t xml:space="preserve">   на </w:t>
            </w:r>
            <w:r>
              <w:rPr>
                <w:sz w:val="28"/>
                <w:szCs w:val="28"/>
                <w:u w:val="single"/>
                <w:lang w:val="uk-UA"/>
              </w:rPr>
              <w:t xml:space="preserve">______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>_____________</w:t>
            </w:r>
          </w:p>
        </w:tc>
        <w:tc>
          <w:tcPr>
            <w:tcW w:w="3828" w:type="dxa"/>
          </w:tcPr>
          <w:p w:rsidR="007015C1" w:rsidRDefault="007015C1">
            <w:pPr>
              <w:ind w:left="2727"/>
              <w:rPr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</w:tcPr>
          <w:p w:rsidR="007015C1" w:rsidRDefault="007015C1">
            <w:pPr>
              <w:ind w:firstLine="34"/>
              <w:rPr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</w:tcPr>
          <w:p w:rsidR="007015C1" w:rsidRDefault="007015C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7015C1" w:rsidRDefault="007015C1" w:rsidP="007015C1">
      <w:pPr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19"/>
        <w:gridCol w:w="1109"/>
        <w:gridCol w:w="4526"/>
      </w:tblGrid>
      <w:tr w:rsidR="007015C1" w:rsidTr="007015C1">
        <w:trPr>
          <w:trHeight w:val="599"/>
        </w:trPr>
        <w:tc>
          <w:tcPr>
            <w:tcW w:w="4219" w:type="dxa"/>
          </w:tcPr>
          <w:p w:rsidR="007015C1" w:rsidRDefault="007015C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09" w:type="dxa"/>
            <w:vMerge w:val="restart"/>
            <w:hideMark/>
          </w:tcPr>
          <w:p w:rsidR="007015C1" w:rsidRDefault="007015C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</w:t>
            </w:r>
          </w:p>
          <w:p w:rsidR="007015C1" w:rsidRDefault="007015C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</w:t>
            </w:r>
          </w:p>
        </w:tc>
        <w:tc>
          <w:tcPr>
            <w:tcW w:w="4526" w:type="dxa"/>
            <w:vMerge w:val="restart"/>
            <w:hideMark/>
          </w:tcPr>
          <w:p w:rsidR="007015C1" w:rsidRDefault="007015C1">
            <w:pPr>
              <w:pStyle w:val="a4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               Гр. Сергію Сергієнку</w:t>
            </w:r>
          </w:p>
        </w:tc>
      </w:tr>
      <w:tr w:rsidR="007015C1" w:rsidTr="007015C1">
        <w:tc>
          <w:tcPr>
            <w:tcW w:w="4219" w:type="dxa"/>
          </w:tcPr>
          <w:p w:rsidR="007015C1" w:rsidRDefault="007015C1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09" w:type="dxa"/>
            <w:vMerge/>
            <w:vAlign w:val="center"/>
            <w:hideMark/>
          </w:tcPr>
          <w:p w:rsidR="007015C1" w:rsidRDefault="007015C1">
            <w:pPr>
              <w:rPr>
                <w:w w:val="100"/>
                <w:sz w:val="28"/>
                <w:szCs w:val="28"/>
                <w:lang w:val="uk-UA"/>
              </w:rPr>
            </w:pPr>
          </w:p>
        </w:tc>
        <w:tc>
          <w:tcPr>
            <w:tcW w:w="4526" w:type="dxa"/>
            <w:vMerge/>
            <w:vAlign w:val="center"/>
            <w:hideMark/>
          </w:tcPr>
          <w:p w:rsidR="007015C1" w:rsidRDefault="007015C1">
            <w:pPr>
              <w:rPr>
                <w:b/>
                <w:bCs/>
                <w:w w:val="100"/>
                <w:sz w:val="28"/>
                <w:szCs w:val="28"/>
                <w:lang w:val="uk-UA"/>
              </w:rPr>
            </w:pPr>
          </w:p>
        </w:tc>
      </w:tr>
    </w:tbl>
    <w:p w:rsidR="007015C1" w:rsidRDefault="007015C1" w:rsidP="007015C1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7015C1" w:rsidRDefault="007015C1" w:rsidP="007015C1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надання інформації </w:t>
      </w:r>
    </w:p>
    <w:p w:rsidR="007015C1" w:rsidRDefault="007015C1" w:rsidP="007015C1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7015C1" w:rsidRDefault="007015C1" w:rsidP="007015C1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Довгополівська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рада Роменського району Сумської області на     Ваш запит   повідомляє про те, що положень, порядків, програм, якими передбачені пільги для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багатодітніх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родин на відвідування державних, комунальних, приватних: спортивних стадіонів, спортивних майданчиків, спортивних комплексів, басейнів, ДЮСШ сільська рада не затверджувала. </w:t>
      </w:r>
    </w:p>
    <w:p w:rsidR="007015C1" w:rsidRDefault="007015C1" w:rsidP="007015C1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7015C1" w:rsidRDefault="007015C1" w:rsidP="007015C1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</w:p>
    <w:p w:rsidR="007015C1" w:rsidRDefault="007015C1" w:rsidP="007015C1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Сільський голова                                                           О. ЗВАРИЧ</w:t>
      </w:r>
    </w:p>
    <w:p w:rsidR="007015C1" w:rsidRDefault="007015C1" w:rsidP="007015C1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</w:p>
    <w:p w:rsidR="007015C1" w:rsidRDefault="007015C1" w:rsidP="007015C1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7015C1" w:rsidRDefault="007015C1" w:rsidP="007015C1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7015C1" w:rsidRDefault="007015C1" w:rsidP="007015C1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7015C1" w:rsidRDefault="007015C1" w:rsidP="007015C1">
      <w:pPr>
        <w:pStyle w:val="a4"/>
        <w:rPr>
          <w:rFonts w:ascii="Times New Roman" w:hAnsi="Times New Roman"/>
          <w:b/>
          <w:color w:val="0000FF"/>
          <w:sz w:val="28"/>
          <w:szCs w:val="28"/>
          <w:lang w:val="uk-UA"/>
        </w:rPr>
      </w:pPr>
    </w:p>
    <w:p w:rsidR="007015C1" w:rsidRDefault="007015C1" w:rsidP="007015C1">
      <w:pPr>
        <w:pStyle w:val="a4"/>
        <w:rPr>
          <w:rFonts w:ascii="Times New Roman" w:hAnsi="Times New Roman"/>
          <w:b/>
          <w:color w:val="0000FF"/>
          <w:sz w:val="28"/>
          <w:szCs w:val="28"/>
          <w:lang w:val="uk-UA"/>
        </w:rPr>
      </w:pPr>
    </w:p>
    <w:p w:rsidR="007015C1" w:rsidRDefault="007015C1" w:rsidP="007015C1">
      <w:pPr>
        <w:pStyle w:val="a4"/>
        <w:rPr>
          <w:rFonts w:ascii="Times New Roman" w:hAnsi="Times New Roman"/>
          <w:b/>
          <w:color w:val="0000FF"/>
          <w:sz w:val="28"/>
          <w:szCs w:val="28"/>
          <w:lang w:val="uk-UA"/>
        </w:rPr>
      </w:pPr>
    </w:p>
    <w:p w:rsidR="007015C1" w:rsidRDefault="007015C1" w:rsidP="007015C1">
      <w:pPr>
        <w:pStyle w:val="a4"/>
        <w:rPr>
          <w:rFonts w:ascii="Times New Roman" w:hAnsi="Times New Roman"/>
          <w:b/>
          <w:color w:val="0000FF"/>
          <w:sz w:val="28"/>
          <w:szCs w:val="28"/>
          <w:lang w:val="uk-UA"/>
        </w:rPr>
      </w:pPr>
    </w:p>
    <w:p w:rsidR="007015C1" w:rsidRDefault="007015C1" w:rsidP="007015C1">
      <w:pPr>
        <w:pStyle w:val="a4"/>
        <w:rPr>
          <w:rFonts w:ascii="Times New Roman" w:hAnsi="Times New Roman"/>
          <w:b/>
          <w:color w:val="0000FF"/>
          <w:sz w:val="28"/>
          <w:szCs w:val="28"/>
          <w:lang w:val="uk-UA"/>
        </w:rPr>
      </w:pPr>
    </w:p>
    <w:p w:rsidR="007015C1" w:rsidRDefault="007015C1" w:rsidP="007015C1">
      <w:pPr>
        <w:pStyle w:val="a4"/>
        <w:rPr>
          <w:rFonts w:ascii="Times New Roman" w:hAnsi="Times New Roman"/>
          <w:b/>
          <w:color w:val="0000FF"/>
          <w:sz w:val="28"/>
          <w:szCs w:val="28"/>
          <w:lang w:val="uk-UA"/>
        </w:rPr>
      </w:pPr>
    </w:p>
    <w:p w:rsidR="007015C1" w:rsidRDefault="007015C1" w:rsidP="007015C1">
      <w:pPr>
        <w:pStyle w:val="a4"/>
        <w:rPr>
          <w:rFonts w:ascii="Times New Roman" w:hAnsi="Times New Roman"/>
          <w:b/>
          <w:color w:val="0000FF"/>
          <w:sz w:val="28"/>
          <w:szCs w:val="28"/>
          <w:lang w:val="uk-UA"/>
        </w:rPr>
      </w:pPr>
    </w:p>
    <w:p w:rsidR="007015C1" w:rsidRDefault="007015C1" w:rsidP="007015C1">
      <w:pPr>
        <w:pStyle w:val="a4"/>
        <w:rPr>
          <w:rFonts w:ascii="Times New Roman" w:hAnsi="Times New Roman"/>
          <w:b/>
          <w:color w:val="0000FF"/>
          <w:sz w:val="28"/>
          <w:szCs w:val="28"/>
          <w:lang w:val="uk-UA"/>
        </w:rPr>
      </w:pPr>
    </w:p>
    <w:p w:rsidR="007015C1" w:rsidRDefault="007015C1" w:rsidP="007015C1">
      <w:pPr>
        <w:pStyle w:val="a4"/>
        <w:rPr>
          <w:rFonts w:ascii="Times New Roman" w:hAnsi="Times New Roman"/>
          <w:b/>
          <w:color w:val="0000FF"/>
          <w:sz w:val="28"/>
          <w:szCs w:val="28"/>
          <w:lang w:val="uk-UA"/>
        </w:rPr>
      </w:pPr>
    </w:p>
    <w:p w:rsidR="007015C1" w:rsidRDefault="007015C1" w:rsidP="007015C1">
      <w:pPr>
        <w:pStyle w:val="a4"/>
        <w:rPr>
          <w:rFonts w:ascii="Times New Roman" w:hAnsi="Times New Roman"/>
          <w:b/>
          <w:color w:val="0000FF"/>
          <w:sz w:val="28"/>
          <w:szCs w:val="28"/>
          <w:lang w:val="uk-UA"/>
        </w:rPr>
      </w:pPr>
    </w:p>
    <w:p w:rsidR="007015C1" w:rsidRDefault="007015C1" w:rsidP="007015C1">
      <w:pPr>
        <w:pStyle w:val="a4"/>
        <w:rPr>
          <w:rFonts w:ascii="Times New Roman" w:hAnsi="Times New Roman"/>
          <w:b/>
          <w:color w:val="0000FF"/>
          <w:sz w:val="28"/>
          <w:szCs w:val="28"/>
          <w:lang w:val="uk-UA"/>
        </w:rPr>
      </w:pPr>
    </w:p>
    <w:p w:rsidR="007015C1" w:rsidRDefault="007015C1" w:rsidP="007015C1">
      <w:pPr>
        <w:pStyle w:val="a4"/>
        <w:rPr>
          <w:rFonts w:ascii="Times New Roman" w:hAnsi="Times New Roman"/>
          <w:b/>
          <w:color w:val="0000FF"/>
          <w:sz w:val="28"/>
          <w:szCs w:val="28"/>
          <w:lang w:val="uk-UA"/>
        </w:rPr>
      </w:pPr>
    </w:p>
    <w:p w:rsidR="007015C1" w:rsidRDefault="007015C1" w:rsidP="007015C1">
      <w:pPr>
        <w:pStyle w:val="a4"/>
        <w:rPr>
          <w:rFonts w:ascii="Times New Roman" w:hAnsi="Times New Roman"/>
          <w:b/>
          <w:color w:val="0000FF"/>
          <w:sz w:val="28"/>
          <w:szCs w:val="28"/>
          <w:lang w:val="uk-UA"/>
        </w:rPr>
      </w:pPr>
    </w:p>
    <w:p w:rsidR="007015C1" w:rsidRDefault="007015C1" w:rsidP="007015C1">
      <w:pPr>
        <w:rPr>
          <w:b/>
          <w:color w:val="0000FF"/>
          <w:w w:val="100"/>
          <w:sz w:val="28"/>
          <w:szCs w:val="28"/>
          <w:lang w:val="uk-UA"/>
        </w:rPr>
      </w:pPr>
    </w:p>
    <w:p w:rsidR="007015C1" w:rsidRDefault="007015C1" w:rsidP="007015C1">
      <w:pPr>
        <w:rPr>
          <w:lang w:val="uk-UA"/>
        </w:rPr>
      </w:pPr>
    </w:p>
    <w:p w:rsidR="007015C1" w:rsidRDefault="007015C1" w:rsidP="007015C1">
      <w:pPr>
        <w:rPr>
          <w:lang w:val="uk-UA"/>
        </w:rPr>
      </w:pPr>
    </w:p>
    <w:p w:rsidR="007015C1" w:rsidRDefault="007015C1" w:rsidP="007015C1">
      <w:pPr>
        <w:rPr>
          <w:lang w:val="uk-UA"/>
        </w:rPr>
      </w:pPr>
      <w:r>
        <w:rPr>
          <w:lang w:val="uk-UA"/>
        </w:rPr>
        <w:t>Валентина Біловол 96940</w:t>
      </w:r>
    </w:p>
    <w:p w:rsidR="00464519" w:rsidRPr="007015C1" w:rsidRDefault="00464519">
      <w:pPr>
        <w:rPr>
          <w:lang w:val="uk-UA"/>
        </w:rPr>
      </w:pPr>
    </w:p>
    <w:sectPr w:rsidR="00464519" w:rsidRPr="007015C1" w:rsidSect="00464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5C1"/>
    <w:rsid w:val="00464519"/>
    <w:rsid w:val="00701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5C1"/>
    <w:pPr>
      <w:spacing w:after="0" w:line="240" w:lineRule="auto"/>
    </w:pPr>
    <w:rPr>
      <w:rFonts w:ascii="Times New Roman" w:eastAsia="Times New Roman" w:hAnsi="Times New Roman" w:cs="Times New Roman"/>
      <w:w w:val="75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015C1"/>
    <w:rPr>
      <w:color w:val="0000FF"/>
      <w:u w:val="single"/>
    </w:rPr>
  </w:style>
  <w:style w:type="paragraph" w:styleId="a4">
    <w:name w:val="No Spacing"/>
    <w:qFormat/>
    <w:rsid w:val="007015C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4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ovgopol_sr@ukr.net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995</Characters>
  <Application>Microsoft Office Word</Application>
  <DocSecurity>0</DocSecurity>
  <Lines>8</Lines>
  <Paragraphs>2</Paragraphs>
  <ScaleCrop>false</ScaleCrop>
  <Company>Microsoft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2020-01-28T10:10:00Z</dcterms:created>
  <dcterms:modified xsi:type="dcterms:W3CDTF">2020-01-28T10:11:00Z</dcterms:modified>
</cp:coreProperties>
</file>