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843" w:rsidRPr="000E3379" w:rsidRDefault="00543843" w:rsidP="005438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379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6B89C78C" wp14:editId="1FB943BE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843" w:rsidRPr="000E3379" w:rsidRDefault="00543843" w:rsidP="005438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kern w:val="32"/>
          <w:sz w:val="24"/>
          <w:szCs w:val="32"/>
          <w:lang w:eastAsia="ru-RU"/>
        </w:rPr>
      </w:pPr>
      <w:r w:rsidRPr="000E3379">
        <w:rPr>
          <w:rFonts w:ascii="Times New Roman" w:eastAsia="Times New Roman" w:hAnsi="Times New Roman" w:cs="Arial"/>
          <w:b/>
          <w:bCs/>
          <w:caps/>
          <w:kern w:val="32"/>
          <w:sz w:val="24"/>
          <w:szCs w:val="32"/>
          <w:lang w:eastAsia="ru-RU"/>
        </w:rPr>
        <w:t>Україна</w:t>
      </w:r>
    </w:p>
    <w:p w:rsidR="00543843" w:rsidRPr="000E3379" w:rsidRDefault="00543843" w:rsidP="005438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843" w:rsidRPr="000E3379" w:rsidRDefault="00543843" w:rsidP="005438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4"/>
          <w:lang w:eastAsia="ru-RU"/>
        </w:rPr>
      </w:pPr>
      <w:r w:rsidRPr="000E3379">
        <w:rPr>
          <w:rFonts w:ascii="Times New Roman" w:eastAsia="Times New Roman" w:hAnsi="Times New Roman" w:cs="Times New Roman"/>
          <w:b/>
          <w:spacing w:val="20"/>
          <w:sz w:val="28"/>
          <w:szCs w:val="24"/>
          <w:lang w:eastAsia="ru-RU"/>
        </w:rPr>
        <w:t>ПРИЛУЦЬКА  РАЙОННА  ДЕРЖАВНА  АДМІНІСТРАЦІЯ</w:t>
      </w:r>
    </w:p>
    <w:p w:rsidR="00543843" w:rsidRPr="000E3379" w:rsidRDefault="00543843" w:rsidP="005438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4"/>
          <w:lang w:eastAsia="ru-RU"/>
        </w:rPr>
      </w:pPr>
      <w:r w:rsidRPr="000E3379">
        <w:rPr>
          <w:rFonts w:ascii="Times New Roman" w:eastAsia="Times New Roman" w:hAnsi="Times New Roman" w:cs="Times New Roman"/>
          <w:b/>
          <w:spacing w:val="20"/>
          <w:sz w:val="28"/>
          <w:szCs w:val="24"/>
          <w:lang w:eastAsia="ru-RU"/>
        </w:rPr>
        <w:t>ЧЕРНІГІВСЬКОЇ  ОБЛАСТІ</w:t>
      </w:r>
    </w:p>
    <w:p w:rsidR="00543843" w:rsidRPr="000E3379" w:rsidRDefault="00543843" w:rsidP="005438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9747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568"/>
        <w:gridCol w:w="1976"/>
        <w:gridCol w:w="285"/>
        <w:gridCol w:w="748"/>
        <w:gridCol w:w="1448"/>
        <w:gridCol w:w="541"/>
        <w:gridCol w:w="1577"/>
        <w:gridCol w:w="46"/>
      </w:tblGrid>
      <w:tr w:rsidR="00543843" w:rsidRPr="000E3379" w:rsidTr="0019132C">
        <w:trPr>
          <w:gridAfter w:val="1"/>
          <w:wAfter w:w="46" w:type="dxa"/>
          <w:trHeight w:val="208"/>
        </w:trPr>
        <w:tc>
          <w:tcPr>
            <w:tcW w:w="9701" w:type="dxa"/>
            <w:gridSpan w:val="8"/>
            <w:vAlign w:val="center"/>
          </w:tcPr>
          <w:p w:rsidR="00543843" w:rsidRPr="000E3379" w:rsidRDefault="00543843" w:rsidP="001913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val="ru-RU" w:eastAsia="ru-RU"/>
              </w:rPr>
            </w:pPr>
            <w:r w:rsidRPr="000E3379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вул. Київська, </w:t>
            </w:r>
            <w:smartTag w:uri="urn:schemas-microsoft-com:office:smarttags" w:element="metricconverter">
              <w:smartTagPr>
                <w:attr w:name="ProductID" w:val="220, м"/>
              </w:smartTagPr>
              <w:r w:rsidRPr="000E3379">
                <w:rPr>
                  <w:rFonts w:ascii="Arial" w:eastAsia="Times New Roman" w:hAnsi="Arial" w:cs="Arial"/>
                  <w:sz w:val="16"/>
                  <w:szCs w:val="24"/>
                  <w:lang w:eastAsia="ru-RU"/>
                </w:rPr>
                <w:t>220, м</w:t>
              </w:r>
            </w:smartTag>
            <w:r w:rsidRPr="000E3379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. Прилуки, Чернігівська область,  17500,  </w:t>
            </w:r>
            <w:proofErr w:type="spellStart"/>
            <w:r w:rsidRPr="000E3379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тел</w:t>
            </w:r>
            <w:proofErr w:type="spellEnd"/>
            <w:r w:rsidRPr="000E3379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/факс: (04637) 3-11-49, E-</w:t>
            </w:r>
            <w:proofErr w:type="spellStart"/>
            <w:r w:rsidRPr="000E3379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mail</w:t>
            </w:r>
            <w:proofErr w:type="spellEnd"/>
            <w:r w:rsidRPr="000E3379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: </w:t>
            </w:r>
            <w:proofErr w:type="spellStart"/>
            <w:r w:rsidRPr="000E3379">
              <w:rPr>
                <w:rFonts w:ascii="Arial" w:eastAsia="Times New Roman" w:hAnsi="Arial" w:cs="Arial"/>
                <w:sz w:val="16"/>
                <w:szCs w:val="24"/>
                <w:lang w:val="en-US" w:eastAsia="ru-RU"/>
              </w:rPr>
              <w:t>pladm</w:t>
            </w:r>
            <w:proofErr w:type="spellEnd"/>
            <w:r w:rsidRPr="000E3379">
              <w:rPr>
                <w:rFonts w:ascii="Arial" w:eastAsia="Times New Roman" w:hAnsi="Arial" w:cs="Arial"/>
                <w:sz w:val="16"/>
                <w:szCs w:val="24"/>
                <w:lang w:val="ru-RU" w:eastAsia="ru-RU"/>
              </w:rPr>
              <w:t>_</w:t>
            </w:r>
            <w:r w:rsidRPr="000E3379">
              <w:rPr>
                <w:rFonts w:ascii="Arial" w:eastAsia="Times New Roman" w:hAnsi="Arial" w:cs="Arial"/>
                <w:sz w:val="16"/>
                <w:szCs w:val="24"/>
                <w:lang w:val="en-US" w:eastAsia="ru-RU"/>
              </w:rPr>
              <w:t>post</w:t>
            </w:r>
            <w:r w:rsidRPr="000E3379">
              <w:rPr>
                <w:rFonts w:ascii="Arial" w:eastAsia="Times New Roman" w:hAnsi="Arial" w:cs="Arial"/>
                <w:sz w:val="16"/>
                <w:szCs w:val="24"/>
                <w:lang w:val="ru-RU" w:eastAsia="ru-RU"/>
              </w:rPr>
              <w:t>@</w:t>
            </w:r>
            <w:r w:rsidRPr="000E3379">
              <w:rPr>
                <w:rFonts w:ascii="Arial" w:eastAsia="Times New Roman" w:hAnsi="Arial" w:cs="Arial"/>
                <w:sz w:val="16"/>
                <w:szCs w:val="24"/>
                <w:lang w:val="en-US" w:eastAsia="ru-RU"/>
              </w:rPr>
              <w:t>cg</w:t>
            </w:r>
            <w:r w:rsidRPr="000E3379">
              <w:rPr>
                <w:rFonts w:ascii="Arial" w:eastAsia="Times New Roman" w:hAnsi="Arial" w:cs="Arial"/>
                <w:sz w:val="16"/>
                <w:szCs w:val="24"/>
                <w:lang w:val="ru-RU" w:eastAsia="ru-RU"/>
              </w:rPr>
              <w:t>.</w:t>
            </w:r>
            <w:proofErr w:type="spellStart"/>
            <w:r w:rsidRPr="000E3379">
              <w:rPr>
                <w:rFonts w:ascii="Arial" w:eastAsia="Times New Roman" w:hAnsi="Arial" w:cs="Arial"/>
                <w:sz w:val="16"/>
                <w:szCs w:val="24"/>
                <w:lang w:val="en-US" w:eastAsia="ru-RU"/>
              </w:rPr>
              <w:t>gov</w:t>
            </w:r>
            <w:proofErr w:type="spellEnd"/>
            <w:r w:rsidRPr="000E3379">
              <w:rPr>
                <w:rFonts w:ascii="Arial" w:eastAsia="Times New Roman" w:hAnsi="Arial" w:cs="Arial"/>
                <w:sz w:val="16"/>
                <w:szCs w:val="24"/>
                <w:lang w:val="ru-RU" w:eastAsia="ru-RU"/>
              </w:rPr>
              <w:t>.</w:t>
            </w:r>
            <w:proofErr w:type="spellStart"/>
            <w:r w:rsidRPr="000E3379">
              <w:rPr>
                <w:rFonts w:ascii="Arial" w:eastAsia="Times New Roman" w:hAnsi="Arial" w:cs="Arial"/>
                <w:sz w:val="16"/>
                <w:szCs w:val="24"/>
                <w:lang w:val="en-US" w:eastAsia="ru-RU"/>
              </w:rPr>
              <w:t>ua</w:t>
            </w:r>
            <w:proofErr w:type="spellEnd"/>
            <w:r w:rsidRPr="000E3379">
              <w:rPr>
                <w:rFonts w:ascii="Arial" w:eastAsia="Times New Roman" w:hAnsi="Arial" w:cs="Arial"/>
                <w:sz w:val="16"/>
                <w:szCs w:val="24"/>
                <w:lang w:val="ru-RU" w:eastAsia="ru-RU"/>
              </w:rPr>
              <w:t>,</w:t>
            </w:r>
          </w:p>
          <w:p w:rsidR="00543843" w:rsidRPr="000E3379" w:rsidRDefault="00543843" w:rsidP="001913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4"/>
                <w:lang w:eastAsia="ru-RU"/>
              </w:rPr>
            </w:pPr>
            <w:r w:rsidRPr="000E3379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сайт: www.pladm.</w:t>
            </w:r>
            <w:hyperlink r:id="rId5" w:history="1">
              <w:r w:rsidRPr="000E3379">
                <w:rPr>
                  <w:rFonts w:ascii="Arial" w:eastAsia="Times New Roman" w:hAnsi="Arial" w:cs="Arial"/>
                  <w:sz w:val="16"/>
                  <w:szCs w:val="24"/>
                  <w:lang w:eastAsia="ru-RU"/>
                </w:rPr>
                <w:t>cg.gov.ua</w:t>
              </w:r>
            </w:hyperlink>
            <w:r w:rsidRPr="000E3379">
              <w:rPr>
                <w:rFonts w:ascii="Times New Roman" w:eastAsia="Times New Roman" w:hAnsi="Times New Roman" w:cs="Times New Roman"/>
                <w:color w:val="0000FF"/>
                <w:sz w:val="19"/>
                <w:szCs w:val="19"/>
                <w:u w:val="single"/>
                <w:lang w:val="ru-RU" w:eastAsia="ru-RU"/>
              </w:rPr>
              <w:t xml:space="preserve">, </w:t>
            </w:r>
            <w:r w:rsidRPr="000E3379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код згідно з ЄДРПОУ 04061808</w:t>
            </w:r>
          </w:p>
        </w:tc>
      </w:tr>
      <w:tr w:rsidR="00543843" w:rsidRPr="000E3379" w:rsidTr="0019132C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558" w:type="dxa"/>
            <w:tcBorders>
              <w:top w:val="thinThickSmallGap" w:sz="24" w:space="0" w:color="auto"/>
              <w:bottom w:val="single" w:sz="4" w:space="0" w:color="auto"/>
            </w:tcBorders>
          </w:tcPr>
          <w:p w:rsidR="00543843" w:rsidRPr="000E3379" w:rsidRDefault="00543843" w:rsidP="00191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21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21.01.2020</w:t>
            </w:r>
          </w:p>
        </w:tc>
        <w:tc>
          <w:tcPr>
            <w:tcW w:w="568" w:type="dxa"/>
            <w:tcBorders>
              <w:top w:val="thinThickSmallGap" w:sz="24" w:space="0" w:color="auto"/>
            </w:tcBorders>
          </w:tcPr>
          <w:p w:rsidR="00543843" w:rsidRPr="000E3379" w:rsidRDefault="00543843" w:rsidP="0019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7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543843" w:rsidRPr="000E3379" w:rsidRDefault="00543843" w:rsidP="001913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2.1-28/</w:t>
            </w:r>
            <w:r w:rsidR="00721E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" w:type="dxa"/>
            <w:vMerge w:val="restart"/>
            <w:tcBorders>
              <w:top w:val="thinThickSmallGap" w:sz="24" w:space="0" w:color="auto"/>
            </w:tcBorders>
          </w:tcPr>
          <w:p w:rsidR="00543843" w:rsidRPr="000E3379" w:rsidRDefault="00543843" w:rsidP="0019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tcBorders>
              <w:top w:val="thinThickSmallGap" w:sz="24" w:space="0" w:color="auto"/>
            </w:tcBorders>
          </w:tcPr>
          <w:p w:rsidR="00543843" w:rsidRPr="000E3379" w:rsidRDefault="00543843" w:rsidP="0019132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№</w:t>
            </w:r>
          </w:p>
        </w:tc>
        <w:tc>
          <w:tcPr>
            <w:tcW w:w="1448" w:type="dxa"/>
            <w:tcBorders>
              <w:top w:val="thinThickSmallGap" w:sz="24" w:space="0" w:color="auto"/>
              <w:bottom w:val="single" w:sz="4" w:space="0" w:color="auto"/>
            </w:tcBorders>
          </w:tcPr>
          <w:p w:rsidR="00543843" w:rsidRPr="000E3379" w:rsidRDefault="00E67991" w:rsidP="0019132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запит</w:t>
            </w:r>
          </w:p>
        </w:tc>
        <w:tc>
          <w:tcPr>
            <w:tcW w:w="541" w:type="dxa"/>
            <w:tcBorders>
              <w:top w:val="thinThickSmallGap" w:sz="24" w:space="0" w:color="auto"/>
            </w:tcBorders>
          </w:tcPr>
          <w:p w:rsidR="00543843" w:rsidRPr="000E3379" w:rsidRDefault="00543843" w:rsidP="0019132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від</w:t>
            </w:r>
          </w:p>
        </w:tc>
        <w:tc>
          <w:tcPr>
            <w:tcW w:w="1623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</w:tcBorders>
          </w:tcPr>
          <w:p w:rsidR="00543843" w:rsidRPr="000E3379" w:rsidRDefault="00543843" w:rsidP="00E6799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679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.01.2020</w:t>
            </w:r>
          </w:p>
        </w:tc>
      </w:tr>
      <w:tr w:rsidR="00543843" w:rsidRPr="000E3379" w:rsidTr="0019132C">
        <w:tblPrEx>
          <w:tblBorders>
            <w:bottom w:val="none" w:sz="0" w:space="0" w:color="auto"/>
          </w:tblBorders>
        </w:tblPrEx>
        <w:trPr>
          <w:cantSplit/>
          <w:trHeight w:val="70"/>
        </w:trPr>
        <w:tc>
          <w:tcPr>
            <w:tcW w:w="5102" w:type="dxa"/>
            <w:gridSpan w:val="3"/>
          </w:tcPr>
          <w:p w:rsidR="00543843" w:rsidRPr="000E3379" w:rsidRDefault="00543843" w:rsidP="0019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vMerge/>
          </w:tcPr>
          <w:p w:rsidR="00543843" w:rsidRPr="000E3379" w:rsidRDefault="00543843" w:rsidP="0019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gridSpan w:val="5"/>
          </w:tcPr>
          <w:p w:rsidR="00543843" w:rsidRPr="000E3379" w:rsidRDefault="00543843" w:rsidP="0019132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43843" w:rsidRPr="000E3379" w:rsidTr="0019132C">
        <w:tblPrEx>
          <w:tblBorders>
            <w:bottom w:val="none" w:sz="0" w:space="0" w:color="auto"/>
          </w:tblBorders>
        </w:tblPrEx>
        <w:trPr>
          <w:cantSplit/>
          <w:trHeight w:val="877"/>
        </w:trPr>
        <w:tc>
          <w:tcPr>
            <w:tcW w:w="5102" w:type="dxa"/>
            <w:gridSpan w:val="3"/>
          </w:tcPr>
          <w:p w:rsidR="00543843" w:rsidRDefault="00543843" w:rsidP="0019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67991" w:rsidRDefault="00E67991" w:rsidP="0019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43843" w:rsidRPr="000E3379" w:rsidRDefault="00543843" w:rsidP="0019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 інформаційний запит</w:t>
            </w:r>
          </w:p>
        </w:tc>
        <w:tc>
          <w:tcPr>
            <w:tcW w:w="285" w:type="dxa"/>
          </w:tcPr>
          <w:p w:rsidR="00543843" w:rsidRPr="000E3379" w:rsidRDefault="00543843" w:rsidP="0019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gridSpan w:val="5"/>
          </w:tcPr>
          <w:p w:rsidR="00543843" w:rsidRDefault="00E67991" w:rsidP="0019132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Сергію СЕРГІЄНКУ</w:t>
            </w:r>
          </w:p>
          <w:p w:rsidR="00A70298" w:rsidRDefault="00A70298" w:rsidP="0019132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0298" w:rsidRPr="00A70298" w:rsidRDefault="00A70298" w:rsidP="00EB5F7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A70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foi+request-60516-92d8c3 </w:t>
            </w:r>
            <w:r w:rsidR="006A7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f8@dostup</w:t>
            </w:r>
            <w:r w:rsidR="006A7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pravda</w:t>
            </w:r>
            <w:proofErr w:type="spellEnd"/>
            <w:r w:rsidR="00EB5F7C" w:rsidRPr="006A7A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6A7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ua</w:t>
            </w:r>
            <w:bookmarkEnd w:id="0"/>
          </w:p>
        </w:tc>
      </w:tr>
    </w:tbl>
    <w:p w:rsidR="00E67991" w:rsidRPr="00A70298" w:rsidRDefault="00E67991" w:rsidP="00E679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790E4C" w:rsidRPr="00E67991" w:rsidRDefault="00790E4C" w:rsidP="00E679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E679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Шановний</w:t>
      </w:r>
      <w:proofErr w:type="spellEnd"/>
      <w:r w:rsidRPr="00E679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E67991" w:rsidRPr="00E679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пане </w:t>
      </w:r>
      <w:proofErr w:type="spellStart"/>
      <w:r w:rsidR="00E67991" w:rsidRPr="00E679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Сергію</w:t>
      </w:r>
      <w:proofErr w:type="spellEnd"/>
      <w:r w:rsidRPr="00E679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!</w:t>
      </w:r>
    </w:p>
    <w:p w:rsidR="002924AA" w:rsidRDefault="002924AA" w:rsidP="00F01C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924AA" w:rsidRPr="002924AA" w:rsidRDefault="002924AA" w:rsidP="002924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Прилуцька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рай</w:t>
      </w:r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держадміністрація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розглянула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межах</w:t>
      </w:r>
      <w:proofErr w:type="gram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компетенції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Ваш </w:t>
      </w:r>
      <w:proofErr w:type="spell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інформаційний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запит </w:t>
      </w:r>
      <w:proofErr w:type="spell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02.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01</w:t>
      </w:r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перенаправлений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листом </w:t>
      </w:r>
      <w:proofErr w:type="spell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Чернігівської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облдержадміністрації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17</w:t>
      </w:r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01</w:t>
      </w:r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01-04-02/384</w:t>
      </w:r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та </w:t>
      </w:r>
      <w:proofErr w:type="spell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повідомляє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наступне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3843" w:rsidRDefault="002924AA" w:rsidP="00F01CE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оложення</w:t>
      </w:r>
      <w:proofErr w:type="spellEnd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порядки, </w:t>
      </w:r>
      <w:proofErr w:type="spellStart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програми</w:t>
      </w:r>
      <w:proofErr w:type="spellEnd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передбачені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пільги</w:t>
      </w:r>
      <w:proofErr w:type="spellEnd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багатодітних</w:t>
      </w:r>
      <w:proofErr w:type="spellEnd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родин на </w:t>
      </w:r>
      <w:proofErr w:type="spellStart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відвідування</w:t>
      </w:r>
      <w:proofErr w:type="spellEnd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</w:t>
      </w:r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ржавних</w:t>
      </w:r>
      <w:proofErr w:type="spellEnd"/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комунальних</w:t>
      </w:r>
      <w:proofErr w:type="spellEnd"/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приватних</w:t>
      </w:r>
      <w:proofErr w:type="spellEnd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спортивних</w:t>
      </w:r>
      <w:proofErr w:type="spellEnd"/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об’єктів</w:t>
      </w:r>
      <w:proofErr w:type="spellEnd"/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 </w:t>
      </w:r>
      <w:proofErr w:type="spellStart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стадіонів</w:t>
      </w:r>
      <w:proofErr w:type="spellEnd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майданчиків</w:t>
      </w:r>
      <w:proofErr w:type="spellEnd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комплексів</w:t>
      </w:r>
      <w:proofErr w:type="spellEnd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басейнів</w:t>
      </w:r>
      <w:proofErr w:type="spellEnd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ДЮСШ</w:t>
      </w:r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- </w:t>
      </w:r>
      <w:proofErr w:type="spellStart"/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райдержадміністрацією</w:t>
      </w:r>
      <w:proofErr w:type="spellEnd"/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органами </w:t>
      </w:r>
      <w:proofErr w:type="spellStart"/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місцевого</w:t>
      </w:r>
      <w:proofErr w:type="spellEnd"/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самоврядування</w:t>
      </w:r>
      <w:proofErr w:type="spellEnd"/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району не </w:t>
      </w:r>
      <w:proofErr w:type="spellStart"/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розроблялися</w:t>
      </w:r>
      <w:proofErr w:type="spellEnd"/>
      <w:r w:rsidR="0054384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43843" w:rsidRPr="000E3379" w:rsidRDefault="002924AA" w:rsidP="002924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вважаєте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Ваші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права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інтереси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порушені</w:t>
      </w:r>
      <w:proofErr w:type="spellEnd"/>
      <w:r w:rsidR="00CD77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CD77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ідповідно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статті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23 Закону «Про д</w:t>
      </w:r>
      <w:r w:rsidR="00CD77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оступ до </w:t>
      </w:r>
      <w:proofErr w:type="spellStart"/>
      <w:r w:rsidR="00CD77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публічної</w:t>
      </w:r>
      <w:proofErr w:type="spellEnd"/>
      <w:r w:rsidR="00CD77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D77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інформації</w:t>
      </w:r>
      <w:proofErr w:type="spellEnd"/>
      <w:r w:rsidR="00CD77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proofErr w:type="spell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дії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бездіяльність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D77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райдержадміністрації</w:t>
      </w:r>
      <w:proofErr w:type="spellEnd"/>
      <w:r w:rsidR="00CD77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як </w:t>
      </w:r>
      <w:proofErr w:type="spell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розпорядник</w:t>
      </w:r>
      <w:r w:rsidR="00CD77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proofErr w:type="spellEnd"/>
      <w:r w:rsidR="00CD77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D77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інформації</w:t>
      </w:r>
      <w:proofErr w:type="spellEnd"/>
      <w:r w:rsidR="00CD77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можуть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бути </w:t>
      </w:r>
      <w:proofErr w:type="spell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оскаржені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D77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 </w:t>
      </w:r>
      <w:proofErr w:type="spellStart"/>
      <w:r w:rsidR="00CD77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облдержадміністрації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2924A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суду.</w:t>
      </w:r>
    </w:p>
    <w:p w:rsidR="00543843" w:rsidRDefault="00543843" w:rsidP="005438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2924AA" w:rsidRPr="000E3379" w:rsidRDefault="00721EA1" w:rsidP="005438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1883598</wp:posOffset>
                </wp:positionH>
                <wp:positionV relativeFrom="paragraph">
                  <wp:posOffset>26342</wp:posOffset>
                </wp:positionV>
                <wp:extent cx="1256044" cy="693336"/>
                <wp:effectExtent l="0" t="0" r="127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6044" cy="6933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1EA1" w:rsidRDefault="00721EA1">
                            <w:r>
                              <w:rPr>
                                <w:noProof/>
                                <w:lang w:eastAsia="uk-UA"/>
                              </w:rPr>
                              <w:drawing>
                                <wp:inline distT="0" distB="0" distL="0" distR="0">
                                  <wp:extent cx="1005840" cy="594995"/>
                                  <wp:effectExtent l="0" t="0" r="3810" b="0"/>
                                  <wp:docPr id="4" name="Рисуно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Александрова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5840" cy="5949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48.3pt;margin-top:2.05pt;width:98.9pt;height:5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" fillcolor="white [3201]" stroked="f" strokeweight=".5pt">
                <v:textbox>
                  <w:txbxContent>
                    <w:p w:rsidR="00721EA1" w:rsidRDefault="00721EA1">
                      <w:r>
                        <w:rPr>
                          <w:noProof/>
                          <w:lang w:eastAsia="uk-UA"/>
                        </w:rPr>
                        <w:drawing>
                          <wp:inline distT="0" distB="0" distL="0" distR="0">
                            <wp:extent cx="1005840" cy="594995"/>
                            <wp:effectExtent l="0" t="0" r="3810" b="0"/>
                            <wp:docPr id="4" name="Рисунок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Александрова.jp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5840" cy="5949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43843" w:rsidRDefault="00543843" w:rsidP="0054384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В.</w:t>
      </w:r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</w:t>
      </w:r>
      <w:r w:rsidRPr="000E337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олов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proofErr w:type="spellEnd"/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="00F01CE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Світлана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АЛЕКСАНДРОВА</w:t>
      </w:r>
    </w:p>
    <w:p w:rsidR="00543843" w:rsidRDefault="00543843" w:rsidP="0054384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3843" w:rsidRDefault="00543843" w:rsidP="0054384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</w:pPr>
    </w:p>
    <w:p w:rsidR="00543843" w:rsidRDefault="00543843" w:rsidP="0054384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</w:pPr>
    </w:p>
    <w:p w:rsidR="00543843" w:rsidRDefault="00543843" w:rsidP="0054384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</w:pPr>
    </w:p>
    <w:p w:rsidR="00543843" w:rsidRDefault="00543843" w:rsidP="0054384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</w:pPr>
    </w:p>
    <w:p w:rsidR="00543843" w:rsidRDefault="00543843" w:rsidP="0054384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</w:pPr>
    </w:p>
    <w:p w:rsidR="00543843" w:rsidRDefault="00543843" w:rsidP="0054384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</w:pPr>
    </w:p>
    <w:p w:rsidR="00543843" w:rsidRDefault="00543843" w:rsidP="0054384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</w:pPr>
    </w:p>
    <w:p w:rsidR="00543843" w:rsidRDefault="00543843" w:rsidP="0054384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</w:pPr>
    </w:p>
    <w:p w:rsidR="00543843" w:rsidRDefault="00543843" w:rsidP="0054384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</w:pPr>
    </w:p>
    <w:p w:rsidR="00543843" w:rsidRDefault="00543843" w:rsidP="0054384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</w:pPr>
    </w:p>
    <w:p w:rsidR="00543843" w:rsidRDefault="00543843" w:rsidP="0054384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</w:pPr>
    </w:p>
    <w:p w:rsidR="00DE7CBF" w:rsidRDefault="002924AA" w:rsidP="00721EA1">
      <w:pPr>
        <w:shd w:val="clear" w:color="auto" w:fill="FFFFFF"/>
        <w:spacing w:after="0" w:line="360" w:lineRule="atLeast"/>
      </w:pP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М</w:t>
      </w:r>
      <w:r w:rsidR="00543843" w:rsidRPr="000E3379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икола</w:t>
      </w:r>
      <w:proofErr w:type="spellEnd"/>
      <w:r w:rsidR="00543843" w:rsidRPr="000E3379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 xml:space="preserve"> </w:t>
      </w:r>
      <w:proofErr w:type="spellStart"/>
      <w:r w:rsidR="00543843" w:rsidRPr="000E3379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Бобренко</w:t>
      </w:r>
      <w:proofErr w:type="spellEnd"/>
      <w:r w:rsidR="00543843" w:rsidRPr="000E3379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, (04637)50568</w:t>
      </w:r>
    </w:p>
    <w:sectPr w:rsidR="00DE7C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7BA"/>
    <w:rsid w:val="000E3379"/>
    <w:rsid w:val="00121EAB"/>
    <w:rsid w:val="002924AA"/>
    <w:rsid w:val="004577BA"/>
    <w:rsid w:val="00543843"/>
    <w:rsid w:val="006A7A82"/>
    <w:rsid w:val="00721EA1"/>
    <w:rsid w:val="00790E4C"/>
    <w:rsid w:val="00874694"/>
    <w:rsid w:val="00A26DB1"/>
    <w:rsid w:val="00A70298"/>
    <w:rsid w:val="00A96AE8"/>
    <w:rsid w:val="00CD770B"/>
    <w:rsid w:val="00D30CA4"/>
    <w:rsid w:val="00DE7CBF"/>
    <w:rsid w:val="00E67991"/>
    <w:rsid w:val="00EB5F7C"/>
    <w:rsid w:val="00F01CEC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93CEE-0559-4673-A8B8-7A94112B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30C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hyperlink" Target="http://cg.gov.ua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Приймальня</dc:creator>
  <cp:keywords/>
  <dc:description/>
  <cp:lastModifiedBy>K2Zag</cp:lastModifiedBy>
  <cp:revision>5</cp:revision>
  <cp:lastPrinted>2020-01-21T08:02:00Z</cp:lastPrinted>
  <dcterms:created xsi:type="dcterms:W3CDTF">2020-01-21T14:31:00Z</dcterms:created>
  <dcterms:modified xsi:type="dcterms:W3CDTF">2020-01-21T14:35:00Z</dcterms:modified>
</cp:coreProperties>
</file>