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E4" w:rsidRDefault="004928E4" w:rsidP="004928E4">
      <w:pPr>
        <w:rPr>
          <w:sz w:val="16"/>
        </w:rPr>
      </w:pPr>
    </w:p>
    <w:p w:rsidR="004928E4" w:rsidRDefault="004928E4" w:rsidP="004928E4">
      <w:pPr>
        <w:framePr w:hSpace="180" w:wrap="around" w:vAnchor="text" w:hAnchor="page" w:x="6022" w:y="-353"/>
        <w:jc w:val="center"/>
      </w:pPr>
      <w:r>
        <w:rPr>
          <w:rFonts w:ascii="1251 Kudriashov" w:eastAsiaTheme="minorHAnsi" w:hAnsi="1251 Kudriashov"/>
          <w:b/>
          <w:sz w:val="28"/>
          <w:szCs w:val="28"/>
          <w:lang w:eastAsia="en-US"/>
        </w:rPr>
        <w:object w:dxaOrig="69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5pt;height:51.6pt;flip:x" o:ole="" fillcolor="window">
            <v:imagedata r:id="rId7" o:title=""/>
          </v:shape>
          <o:OLEObject Type="Embed" ProgID="CDraw5" ShapeID="_x0000_i1025" DrawAspect="Content" ObjectID="_1637051720" r:id="rId8"/>
        </w:object>
      </w:r>
    </w:p>
    <w:p w:rsidR="004928E4" w:rsidRDefault="004928E4" w:rsidP="004928E4">
      <w:pPr>
        <w:jc w:val="center"/>
        <w:rPr>
          <w:szCs w:val="28"/>
        </w:rPr>
      </w:pPr>
    </w:p>
    <w:p w:rsidR="004928E4" w:rsidRDefault="004928E4" w:rsidP="004928E4">
      <w:pPr>
        <w:pStyle w:val="2"/>
        <w:rPr>
          <w:sz w:val="24"/>
          <w:lang w:val="ru-RU"/>
        </w:rPr>
      </w:pPr>
      <w:r>
        <w:t xml:space="preserve">                                   </w:t>
      </w:r>
    </w:p>
    <w:p w:rsidR="004928E4" w:rsidRDefault="004928E4" w:rsidP="004928E4">
      <w:pPr>
        <w:pStyle w:val="a4"/>
        <w:jc w:val="center"/>
        <w:rPr>
          <w:color w:val="00B0F0"/>
        </w:rPr>
      </w:pPr>
    </w:p>
    <w:p w:rsidR="004928E4" w:rsidRDefault="004928E4" w:rsidP="004928E4">
      <w:pPr>
        <w:pStyle w:val="a4"/>
        <w:jc w:val="center"/>
        <w:rPr>
          <w:color w:val="00B0F0"/>
          <w:sz w:val="28"/>
        </w:rPr>
      </w:pPr>
      <w:r>
        <w:rPr>
          <w:color w:val="00B0F0"/>
        </w:rPr>
        <w:t>У К  Р А Ї Н А</w:t>
      </w:r>
    </w:p>
    <w:p w:rsidR="004928E4" w:rsidRDefault="004928E4" w:rsidP="004928E4">
      <w:pPr>
        <w:pStyle w:val="a4"/>
        <w:jc w:val="center"/>
        <w:rPr>
          <w:color w:val="00B0F0"/>
        </w:rPr>
      </w:pPr>
      <w:r>
        <w:rPr>
          <w:color w:val="00B0F0"/>
        </w:rPr>
        <w:t>Місцеве самоврядування</w:t>
      </w:r>
    </w:p>
    <w:p w:rsidR="004928E4" w:rsidRDefault="004928E4" w:rsidP="004928E4">
      <w:pPr>
        <w:pStyle w:val="a4"/>
        <w:jc w:val="center"/>
        <w:rPr>
          <w:color w:val="00B0F0"/>
          <w:sz w:val="32"/>
        </w:rPr>
      </w:pPr>
      <w:r>
        <w:rPr>
          <w:color w:val="00B0F0"/>
          <w:sz w:val="32"/>
        </w:rPr>
        <w:t>Гутянська сільська рада</w:t>
      </w:r>
    </w:p>
    <w:p w:rsidR="004928E4" w:rsidRDefault="004928E4" w:rsidP="004928E4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Костопільського району  Рівненської області</w:t>
      </w:r>
    </w:p>
    <w:p w:rsidR="004928E4" w:rsidRDefault="004928E4" w:rsidP="004928E4">
      <w:pPr>
        <w:jc w:val="center"/>
        <w:rPr>
          <w:color w:val="FFC000"/>
          <w:sz w:val="22"/>
          <w:szCs w:val="22"/>
        </w:rPr>
      </w:pPr>
      <w:r>
        <w:rPr>
          <w:color w:val="FFC000"/>
          <w:sz w:val="22"/>
          <w:szCs w:val="22"/>
        </w:rPr>
        <w:t>вул. Центральна, 3 с.Гута  Костопільський район, Рівненська область, 35010</w:t>
      </w:r>
    </w:p>
    <w:p w:rsidR="004928E4" w:rsidRDefault="004928E4" w:rsidP="004928E4">
      <w:pPr>
        <w:pBdr>
          <w:bottom w:val="single" w:sz="12" w:space="1" w:color="auto"/>
        </w:pBdr>
        <w:jc w:val="center"/>
        <w:rPr>
          <w:color w:val="FFC000"/>
          <w:sz w:val="22"/>
        </w:rPr>
      </w:pPr>
      <w:r>
        <w:rPr>
          <w:color w:val="FFC000"/>
          <w:sz w:val="22"/>
          <w:szCs w:val="22"/>
        </w:rPr>
        <w:t xml:space="preserve">тел. ( 03657)  6 – 44 – 21,   6 – 44 – 38; </w:t>
      </w:r>
      <w:r>
        <w:rPr>
          <w:color w:val="FFC000"/>
          <w:sz w:val="16"/>
          <w:szCs w:val="22"/>
        </w:rPr>
        <w:t xml:space="preserve">e – </w:t>
      </w:r>
      <w:proofErr w:type="spellStart"/>
      <w:r>
        <w:rPr>
          <w:color w:val="FFC000"/>
          <w:sz w:val="16"/>
          <w:szCs w:val="22"/>
        </w:rPr>
        <w:t>mail</w:t>
      </w:r>
      <w:proofErr w:type="spellEnd"/>
      <w:r>
        <w:rPr>
          <w:color w:val="FFC000"/>
          <w:sz w:val="16"/>
          <w:szCs w:val="22"/>
        </w:rPr>
        <w:t xml:space="preserve">: </w:t>
      </w:r>
      <w:hyperlink r:id="rId9" w:history="1">
        <w:r>
          <w:rPr>
            <w:rStyle w:val="a3"/>
            <w:rFonts w:eastAsiaTheme="majorEastAsia"/>
            <w:color w:val="FFC000"/>
            <w:sz w:val="22"/>
          </w:rPr>
          <w:t>gutasr@ukr.net</w:t>
        </w:r>
      </w:hyperlink>
      <w:r>
        <w:rPr>
          <w:color w:val="FFC000"/>
          <w:sz w:val="22"/>
        </w:rPr>
        <w:t xml:space="preserve"> код ЄДРПОУ 04386159</w:t>
      </w:r>
    </w:p>
    <w:p w:rsidR="004928E4" w:rsidRDefault="004928E4" w:rsidP="004928E4"/>
    <w:p w:rsidR="004928E4" w:rsidRDefault="004928E4" w:rsidP="004928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05.12.2019  № 979/02-26 </w:t>
      </w:r>
    </w:p>
    <w:p w:rsidR="004928E4" w:rsidRDefault="004928E4" w:rsidP="004928E4">
      <w:pPr>
        <w:rPr>
          <w:b/>
          <w:sz w:val="20"/>
        </w:rPr>
      </w:pPr>
      <w:r>
        <w:rPr>
          <w:b/>
          <w:sz w:val="20"/>
        </w:rPr>
        <w:t>На № 3908/01-31/19 від03.12.2019</w:t>
      </w:r>
    </w:p>
    <w:p w:rsidR="004928E4" w:rsidRDefault="004928E4" w:rsidP="004928E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</w:t>
      </w:r>
    </w:p>
    <w:p w:rsidR="004928E4" w:rsidRDefault="004928E4" w:rsidP="004928E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</w:t>
      </w:r>
    </w:p>
    <w:p w:rsidR="004928E4" w:rsidRDefault="004928E4" w:rsidP="004928E4">
      <w:pPr>
        <w:jc w:val="center"/>
        <w:rPr>
          <w:b/>
          <w:sz w:val="16"/>
        </w:rPr>
      </w:pPr>
      <w:r>
        <w:rPr>
          <w:b/>
          <w:sz w:val="20"/>
        </w:rPr>
        <w:t xml:space="preserve">                                                 П. </w:t>
      </w:r>
      <w:r>
        <w:rPr>
          <w:b/>
          <w:sz w:val="28"/>
        </w:rPr>
        <w:t>Б.І.</w:t>
      </w:r>
      <w:proofErr w:type="spellStart"/>
      <w:r>
        <w:rPr>
          <w:b/>
          <w:sz w:val="28"/>
        </w:rPr>
        <w:t>Долінце</w:t>
      </w:r>
      <w:proofErr w:type="spellEnd"/>
    </w:p>
    <w:p w:rsidR="004928E4" w:rsidRDefault="004928E4" w:rsidP="004928E4">
      <w:pPr>
        <w:pStyle w:val="a4"/>
        <w:jc w:val="center"/>
        <w:rPr>
          <w:b/>
          <w:sz w:val="28"/>
        </w:rPr>
      </w:pPr>
      <w:r>
        <w:rPr>
          <w:b/>
        </w:rPr>
        <w:t xml:space="preserve">                                                                      </w:t>
      </w:r>
    </w:p>
    <w:p w:rsidR="004928E4" w:rsidRDefault="004928E4" w:rsidP="004928E4">
      <w:pPr>
        <w:pStyle w:val="a4"/>
        <w:jc w:val="center"/>
        <w:rPr>
          <w:b/>
          <w:sz w:val="28"/>
        </w:rPr>
      </w:pPr>
    </w:p>
    <w:p w:rsidR="004928E4" w:rsidRDefault="004928E4" w:rsidP="004928E4">
      <w:pPr>
        <w:pStyle w:val="a4"/>
        <w:jc w:val="center"/>
        <w:rPr>
          <w:b/>
          <w:sz w:val="28"/>
        </w:rPr>
      </w:pPr>
    </w:p>
    <w:p w:rsidR="004928E4" w:rsidRDefault="004928E4" w:rsidP="004928E4">
      <w:pPr>
        <w:jc w:val="center"/>
        <w:rPr>
          <w:sz w:val="18"/>
        </w:rPr>
      </w:pPr>
      <w:r>
        <w:rPr>
          <w:sz w:val="22"/>
        </w:rPr>
        <w:t xml:space="preserve">                                                               До відома: </w:t>
      </w:r>
      <w:proofErr w:type="spellStart"/>
      <w:r>
        <w:rPr>
          <w:b/>
        </w:rPr>
        <w:t>Костопільська</w:t>
      </w:r>
      <w:proofErr w:type="spellEnd"/>
      <w:r>
        <w:rPr>
          <w:b/>
        </w:rPr>
        <w:t xml:space="preserve"> райдержадміністрація      </w:t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4928E4" w:rsidRDefault="004928E4" w:rsidP="004928E4">
      <w:pPr>
        <w:rPr>
          <w:sz w:val="16"/>
        </w:rPr>
      </w:pPr>
    </w:p>
    <w:p w:rsidR="004928E4" w:rsidRDefault="004928E4" w:rsidP="004928E4">
      <w:pPr>
        <w:rPr>
          <w:sz w:val="16"/>
        </w:rPr>
      </w:pPr>
    </w:p>
    <w:p w:rsidR="004928E4" w:rsidRDefault="004928E4" w:rsidP="004928E4">
      <w:pPr>
        <w:rPr>
          <w:sz w:val="16"/>
        </w:rPr>
      </w:pPr>
    </w:p>
    <w:p w:rsidR="004928E4" w:rsidRDefault="004928E4" w:rsidP="004928E4">
      <w:pPr>
        <w:rPr>
          <w:sz w:val="28"/>
        </w:rPr>
      </w:pPr>
      <w:r>
        <w:rPr>
          <w:sz w:val="28"/>
        </w:rPr>
        <w:t>У відповідь на інформаційний запит від 18 листопада 2019 року, на підставі Закону України «Про доступ до публічної інформації» від 13.01.2011, виконавчий комітет Гутянської сільської ради Костопільського району Рівненської області повідомляє:</w:t>
      </w:r>
    </w:p>
    <w:p w:rsidR="004928E4" w:rsidRDefault="004928E4" w:rsidP="004928E4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>На підвідомчій території відсутні житлові приміщення державної і комунальної власності, що були придбані/ збудовані коштом державного/місцевого бюджетів з 2010 по звітний період 2019 років;</w:t>
      </w:r>
    </w:p>
    <w:p w:rsidR="004928E4" w:rsidRDefault="004928E4" w:rsidP="004928E4">
      <w:pPr>
        <w:pStyle w:val="a8"/>
        <w:ind w:left="435"/>
        <w:rPr>
          <w:sz w:val="28"/>
        </w:rPr>
      </w:pPr>
    </w:p>
    <w:p w:rsidR="004928E4" w:rsidRDefault="004928E4" w:rsidP="004928E4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>відсутні виявлені факти приватизації державного житлового фонду два і більше разів.</w:t>
      </w:r>
    </w:p>
    <w:p w:rsidR="004928E4" w:rsidRDefault="004928E4" w:rsidP="004928E4">
      <w:pPr>
        <w:pStyle w:val="a8"/>
        <w:rPr>
          <w:sz w:val="28"/>
        </w:rPr>
      </w:pPr>
    </w:p>
    <w:p w:rsidR="004928E4" w:rsidRDefault="004928E4" w:rsidP="004928E4">
      <w:pPr>
        <w:rPr>
          <w:sz w:val="28"/>
        </w:rPr>
      </w:pPr>
    </w:p>
    <w:p w:rsidR="004928E4" w:rsidRDefault="004928E4" w:rsidP="004928E4">
      <w:pPr>
        <w:rPr>
          <w:sz w:val="28"/>
        </w:rPr>
      </w:pPr>
    </w:p>
    <w:p w:rsidR="004928E4" w:rsidRDefault="004928E4" w:rsidP="004928E4">
      <w:pPr>
        <w:rPr>
          <w:sz w:val="28"/>
        </w:rPr>
      </w:pPr>
    </w:p>
    <w:p w:rsidR="004928E4" w:rsidRDefault="004928E4" w:rsidP="004928E4">
      <w:pPr>
        <w:rPr>
          <w:sz w:val="28"/>
        </w:rPr>
      </w:pPr>
    </w:p>
    <w:p w:rsidR="004928E4" w:rsidRDefault="004928E4" w:rsidP="004928E4">
      <w:pPr>
        <w:rPr>
          <w:sz w:val="28"/>
        </w:rPr>
      </w:pPr>
      <w:r>
        <w:rPr>
          <w:sz w:val="28"/>
        </w:rPr>
        <w:t>Сільський голова                                                        Сергій Банацький</w:t>
      </w:r>
    </w:p>
    <w:p w:rsidR="004928E4" w:rsidRDefault="004928E4" w:rsidP="004928E4">
      <w:pPr>
        <w:rPr>
          <w:sz w:val="28"/>
        </w:rPr>
      </w:pPr>
    </w:p>
    <w:p w:rsidR="004928E4" w:rsidRDefault="004928E4" w:rsidP="004928E4">
      <w:pPr>
        <w:rPr>
          <w:sz w:val="28"/>
        </w:rPr>
      </w:pPr>
    </w:p>
    <w:p w:rsidR="004928E4" w:rsidRDefault="004928E4" w:rsidP="004928E4">
      <w:pPr>
        <w:rPr>
          <w:sz w:val="18"/>
        </w:rPr>
      </w:pPr>
      <w:r>
        <w:rPr>
          <w:sz w:val="18"/>
        </w:rPr>
        <w:t>Вик. Корева Н.С.</w:t>
      </w:r>
    </w:p>
    <w:p w:rsidR="004928E4" w:rsidRDefault="004928E4" w:rsidP="004928E4">
      <w:pPr>
        <w:rPr>
          <w:sz w:val="28"/>
        </w:rPr>
      </w:pPr>
      <w:r>
        <w:rPr>
          <w:sz w:val="18"/>
        </w:rPr>
        <w:t>тел..03657 64421</w:t>
      </w:r>
      <w:r>
        <w:rPr>
          <w:sz w:val="28"/>
        </w:rPr>
        <w:t xml:space="preserve">                   </w:t>
      </w:r>
    </w:p>
    <w:p w:rsidR="003F670F" w:rsidRPr="004928E4" w:rsidRDefault="003F670F" w:rsidP="004928E4">
      <w:bookmarkStart w:id="0" w:name="_GoBack"/>
      <w:bookmarkEnd w:id="0"/>
    </w:p>
    <w:sectPr w:rsidR="003F670F" w:rsidRPr="004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Kudriasho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31E"/>
    <w:multiLevelType w:val="hybridMultilevel"/>
    <w:tmpl w:val="2D84A0AA"/>
    <w:lvl w:ilvl="0" w:tplc="A90CB5B4">
      <w:start w:val="2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02756AC"/>
    <w:multiLevelType w:val="hybridMultilevel"/>
    <w:tmpl w:val="0AA83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2439"/>
    <w:multiLevelType w:val="hybridMultilevel"/>
    <w:tmpl w:val="CE90DFD6"/>
    <w:lvl w:ilvl="0" w:tplc="848A3B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75"/>
    <w:rsid w:val="00012017"/>
    <w:rsid w:val="00037B48"/>
    <w:rsid w:val="001C3B99"/>
    <w:rsid w:val="00224E05"/>
    <w:rsid w:val="00281DB5"/>
    <w:rsid w:val="002C401D"/>
    <w:rsid w:val="003F670F"/>
    <w:rsid w:val="0041269D"/>
    <w:rsid w:val="0045219E"/>
    <w:rsid w:val="004928E4"/>
    <w:rsid w:val="004D2E0E"/>
    <w:rsid w:val="006D2175"/>
    <w:rsid w:val="006F04A8"/>
    <w:rsid w:val="008246F1"/>
    <w:rsid w:val="0082742D"/>
    <w:rsid w:val="008668B2"/>
    <w:rsid w:val="009055FA"/>
    <w:rsid w:val="009A30F3"/>
    <w:rsid w:val="00A17209"/>
    <w:rsid w:val="00B06D77"/>
    <w:rsid w:val="00E3018D"/>
    <w:rsid w:val="00F25481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1DB5"/>
    <w:pPr>
      <w:keepNext/>
      <w:suppressAutoHyphens w:val="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1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81DB5"/>
    <w:rPr>
      <w:color w:val="0000FF"/>
      <w:u w:val="single"/>
    </w:rPr>
  </w:style>
  <w:style w:type="paragraph" w:styleId="a4">
    <w:name w:val="No Spacing"/>
    <w:uiPriority w:val="1"/>
    <w:qFormat/>
    <w:rsid w:val="00281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2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9E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rsid w:val="0082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D77"/>
    <w:pPr>
      <w:suppressAutoHyphens w:val="0"/>
      <w:ind w:left="720"/>
      <w:contextualSpacing/>
    </w:pPr>
    <w:rPr>
      <w:lang w:eastAsia="uk-UA"/>
    </w:rPr>
  </w:style>
  <w:style w:type="paragraph" w:styleId="a9">
    <w:name w:val="Normal (Web)"/>
    <w:basedOn w:val="a"/>
    <w:uiPriority w:val="99"/>
    <w:unhideWhenUsed/>
    <w:rsid w:val="00FE3D6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fmc4">
    <w:name w:val="xfmc4"/>
    <w:basedOn w:val="a"/>
    <w:uiPriority w:val="99"/>
    <w:rsid w:val="00FE3D6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FE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1DB5"/>
    <w:pPr>
      <w:keepNext/>
      <w:suppressAutoHyphens w:val="0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1D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281DB5"/>
    <w:rPr>
      <w:color w:val="0000FF"/>
      <w:u w:val="single"/>
    </w:rPr>
  </w:style>
  <w:style w:type="paragraph" w:styleId="a4">
    <w:name w:val="No Spacing"/>
    <w:uiPriority w:val="1"/>
    <w:qFormat/>
    <w:rsid w:val="00281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2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9E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rsid w:val="0082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6D77"/>
    <w:pPr>
      <w:suppressAutoHyphens w:val="0"/>
      <w:ind w:left="720"/>
      <w:contextualSpacing/>
    </w:pPr>
    <w:rPr>
      <w:lang w:eastAsia="uk-UA"/>
    </w:rPr>
  </w:style>
  <w:style w:type="paragraph" w:styleId="a9">
    <w:name w:val="Normal (Web)"/>
    <w:basedOn w:val="a"/>
    <w:uiPriority w:val="99"/>
    <w:unhideWhenUsed/>
    <w:rsid w:val="00FE3D6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xfmc4">
    <w:name w:val="xfmc4"/>
    <w:basedOn w:val="a"/>
    <w:uiPriority w:val="99"/>
    <w:rsid w:val="00FE3D6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FE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tas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6D76-C39C-48EC-AA45-D063E094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29</cp:revision>
  <cp:lastPrinted>2019-11-27T08:41:00Z</cp:lastPrinted>
  <dcterms:created xsi:type="dcterms:W3CDTF">2019-11-04T11:09:00Z</dcterms:created>
  <dcterms:modified xsi:type="dcterms:W3CDTF">2019-12-05T09:49:00Z</dcterms:modified>
</cp:coreProperties>
</file>