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Рішення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Одеської міської ради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b/>
          <w:bCs/>
          <w:color w:val="1B1D1F"/>
          <w:sz w:val="21"/>
          <w:szCs w:val="21"/>
          <w:lang w:eastAsia="ru-RU"/>
        </w:rPr>
        <w:t>№ 926-VII від 30.06.2016р.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b/>
          <w:bCs/>
          <w:color w:val="1B1D1F"/>
          <w:sz w:val="21"/>
          <w:szCs w:val="21"/>
          <w:lang w:eastAsia="ru-RU"/>
        </w:rPr>
        <w:t> 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Про внесення змін до рішення Одеської міської ради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від 27 серпня 2014 року № 5286-VI «Про затвердження переліку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спеціальних земельних ділянок, відведених для організації та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провадження діяльності із забезпечення паркування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транспортних засобів на території м. Одеси, в новій редакції»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Відповідно до статтей 25, 59 Закону України «Про місцеве самоврядування в Україні», підпункту 268</w:t>
      </w:r>
      <w:r w:rsidRPr="004C3FCB">
        <w:rPr>
          <w:rFonts w:ascii="Arial" w:eastAsia="Times New Roman" w:hAnsi="Arial" w:cs="Arial"/>
          <w:color w:val="1B1D1F"/>
          <w:sz w:val="16"/>
          <w:szCs w:val="16"/>
          <w:vertAlign w:val="superscript"/>
          <w:lang w:eastAsia="ru-RU"/>
        </w:rPr>
        <w:t>1</w:t>
      </w: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.1.2 пункту 268</w:t>
      </w:r>
      <w:r w:rsidRPr="004C3FCB">
        <w:rPr>
          <w:rFonts w:ascii="Arial" w:eastAsia="Times New Roman" w:hAnsi="Arial" w:cs="Arial"/>
          <w:color w:val="1B1D1F"/>
          <w:sz w:val="16"/>
          <w:szCs w:val="16"/>
          <w:vertAlign w:val="superscript"/>
          <w:lang w:eastAsia="ru-RU"/>
        </w:rPr>
        <w:t>1</w:t>
      </w: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.1. статті 268</w:t>
      </w:r>
      <w:r w:rsidRPr="004C3FCB">
        <w:rPr>
          <w:rFonts w:ascii="Arial" w:eastAsia="Times New Roman" w:hAnsi="Arial" w:cs="Arial"/>
          <w:color w:val="1B1D1F"/>
          <w:sz w:val="16"/>
          <w:szCs w:val="16"/>
          <w:vertAlign w:val="superscript"/>
          <w:lang w:eastAsia="ru-RU"/>
        </w:rPr>
        <w:t>1</w:t>
      </w: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Податкового кодексу України, з метою приведення переліку спеціальних земельних ділянок, відведених для організації та провадження діяльності із забезпечення паркування транспортних засобів на території м. Одеси, у відповідність до узгоджених схем розміщення майданчиків для платного паркування та спеціально відведених автостоянок, Одеська міська рада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br/>
      </w:r>
      <w:r w:rsidRPr="004C3FCB">
        <w:rPr>
          <w:rFonts w:ascii="Arial" w:eastAsia="Times New Roman" w:hAnsi="Arial" w:cs="Arial"/>
          <w:b/>
          <w:bCs/>
          <w:color w:val="1B1D1F"/>
          <w:sz w:val="21"/>
          <w:szCs w:val="21"/>
          <w:lang w:eastAsia="ru-RU"/>
        </w:rPr>
        <w:t>ВИРІШИЛА: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1. Внести наступні зміни до рішення Одеської міської ради </w:t>
      </w:r>
      <w:hyperlink r:id="rId5" w:history="1">
        <w:r w:rsidRPr="004C3FCB">
          <w:rPr>
            <w:rFonts w:ascii="Arial" w:eastAsia="Times New Roman" w:hAnsi="Arial" w:cs="Arial"/>
            <w:b/>
            <w:bCs/>
            <w:color w:val="1C5499"/>
            <w:sz w:val="21"/>
            <w:szCs w:val="21"/>
            <w:lang w:eastAsia="ru-RU"/>
          </w:rPr>
          <w:t>від 27 серпня 2014 року № 5286-VI</w:t>
        </w:r>
      </w:hyperlink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«Про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 на території м. Одеси, у новій редакції»: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1.1. Доповнити перелік спеціальних земельних ділянок, відведених для організації та провадження діяльності із забезпечення паркування транспортних засобів на території м. Одеси (місця для паркування), затверджений згідно із додатком 1 до рішення, наступними пунктами: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tbl>
      <w:tblPr>
        <w:tblW w:w="79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29"/>
        <w:gridCol w:w="2728"/>
        <w:gridCol w:w="1298"/>
        <w:gridCol w:w="1079"/>
        <w:gridCol w:w="1534"/>
      </w:tblGrid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№ з/п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Місцезнаходження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спеціальної земельної ділянки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Кількість місць для паркування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(одиниць)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Займана площа (кв.м)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Технічне облаштування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К и ї в с ь к и й 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Академіка Вільямса, 59/9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247,50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М а л и н о в с ь к и й 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Гайдара, 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13,75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25-ї Чапаєвської дивізії, 5-а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192,50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Щорса, 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37,50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Щорса, 144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82,50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Мельницька, 1 (фактично вул. Степова кут вул. Мельницької)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82,50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Боровського, 28 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137,50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П р и м о р с ь к и й 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Леха Качинського, 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193,75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Некрасова, 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37,50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пров.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Новобазарний, 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63,00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Катерининська, 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75,00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Віце-Адмірала Жукова, 21/23</w:t>
            </w:r>
          </w:p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(фактично площа Грецька)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82,50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Віце-Адмірала Жукова, 21/23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93,75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пров.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Віце-Адмірала Жукова, 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18,75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Дюківська, 6-8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225,00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Буніна, 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Розумовська, 10/12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233,75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Вячеслава Чорновола, 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27,50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lastRenderedPageBreak/>
              <w:t>840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Тираспольська, 4 (фактично вул. Ніженська)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137,50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Тираспольська, 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123,75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Середньофонтанська ріг пров. Садового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27,50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Пушкінська,12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41,25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Ніжинська, 41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112,50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Пушкінська, 54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55,00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Тіниста, 9/11-А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55,00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Дідріхсона, 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13,75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Пушкінська,16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27,50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Пушкінська, 59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178,75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Сквер Старо-Базарний,3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37,50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Катерининська, 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41,25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Успенська, 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206,25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Приморська, 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37,50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Літературна, 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68,75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Пантелеймонівська 128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856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Рішельєвська, 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55,00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пр.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Олександрівський (від вул. Успенської до вул. Троїцької)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303,75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858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пр.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Олександрівський (від вул. Троїцької до вул. Єврейської)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487,5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С у в о р о в с ь к и й 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        Балківська, 42-а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261,25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        Балківська,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68,75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        Кримська, 72-а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</w:tbl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1.2. Виключити з переліку спеціальних земельних ділянок, відведених для організації та провадження діяльності із забезпечення паркування транспортних засобів на території м. Одеси (місця для паркування), затвердженого згідно із додатком 1 до рішення, наступні пункти: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tbl>
      <w:tblPr>
        <w:tblW w:w="77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1"/>
        <w:gridCol w:w="3353"/>
        <w:gridCol w:w="10"/>
        <w:gridCol w:w="1286"/>
        <w:gridCol w:w="18"/>
        <w:gridCol w:w="1045"/>
        <w:gridCol w:w="1527"/>
      </w:tblGrid>
      <w:tr w:rsidR="004C3FCB" w:rsidRPr="004C3FCB" w:rsidTr="004C3FCB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№ з/п</w:t>
            </w:r>
          </w:p>
        </w:tc>
        <w:tc>
          <w:tcPr>
            <w:tcW w:w="4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Місцезнаходження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спеціальної земельної ділянки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Кількість місць для паркування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(одиниць)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Займана площа (кв.м)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Технічне облаштування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К и ї в с ь к и й 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пров.        Ванний, 12-22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          Комарова,10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просп.      Маршала Жукова,4-д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         Академіка Вільямса, 59/8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П р и м о р с ь к и й 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704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Пляж "Ланжерон" (АвтоКіно)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945,00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Пляж "Ланжерон"(кафе "Шаланда")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281,25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Пляж "Ланжерон"(опорний пункт міліції)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798,75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Пляж "Ланжерон" (Дельфінарій)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706,50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Пляж «Дельфін»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1072,50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Пляж «Дельфін» (ресторан «Глечик»)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371,25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С у в о р о в с ь к и й 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 xml:space="preserve">Лузанівка Центральна алея </w:t>
            </w: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lastRenderedPageBreak/>
              <w:t>(Зелентрест)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157,50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lastRenderedPageBreak/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Гідропарк "Лузанівка 2" (кафе-бар "Ковбой")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258,75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Миколаївська дор., 168, 168б</w:t>
            </w: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br/>
              <w:t>(Дом Павлових)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787,50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Гідропарк "Лузанівка 11" (кафе-бар "Краб")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613,75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Гідропарк "Лузанівка 8" -  (кафе-бар "Прибій")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554,85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Лузанівка "пляж Малібу"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</w:tbl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1.3. Викласти у наступній редакції пункти переліку спеціальних земельних ділянок, відведених для організації та провадження діяльності із забезпечення паркування транспортних засобів на території м. Одеси (місця для паркування), затвердженого згідно із додатком 1 до рішення: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tbl>
      <w:tblPr>
        <w:tblW w:w="7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5"/>
        <w:gridCol w:w="456"/>
        <w:gridCol w:w="3052"/>
        <w:gridCol w:w="15"/>
        <w:gridCol w:w="1191"/>
        <w:gridCol w:w="20"/>
        <w:gridCol w:w="987"/>
        <w:gridCol w:w="9"/>
        <w:gridCol w:w="1492"/>
      </w:tblGrid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№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з/п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Місцезнаходження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спеціальної земельної ділянки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Кількість місць для паркування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(одиниць)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Займана площа (кв.м)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Технічне облаштування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К и ї в с ь к и й 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просп. Академіка Глушка, 14/4-14/8 (ринок "Київський"), просп. Академіка Глушка, 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1842,50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  Академіка Вільямса, 9-а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475,00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М а л и н о в с ь к и й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     Варненська, 10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165,00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П р и м о р с ь к и й 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Катерининська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825,00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671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Пантелеймонівська, 19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495,00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725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Катерининська (від вул. Дерибасівської до вул. Ланжеронівської)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178,75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Рішельєвська (від вул. Дерибасівської до вул. Грецької)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593,75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736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Соборна площа, 1-3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591,25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738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Садова (від вул. Соборної пл. до вул. Преображенської)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261,25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Торгова ( від вул. Коблевської до вул. Садової)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337,50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Кінна (від вул. Князівської до вул. Коблевської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495,00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</w:tbl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1.4. Доповнити перелік спеціальних земельних ділянок, відведених для організації та провадження діяльності із забезпечення паркування транспортних засобів на території м. Одеси (спеціально відведені автостоянки), затверджений згідно із додатком 2 до рішення, наступними пунктами: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tbl>
      <w:tblPr>
        <w:tblW w:w="76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88"/>
        <w:gridCol w:w="440"/>
        <w:gridCol w:w="2758"/>
        <w:gridCol w:w="1230"/>
        <w:gridCol w:w="992"/>
        <w:gridCol w:w="1494"/>
      </w:tblGrid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№ з/п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Місцезнаходження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спеціальної земельної ділянки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Кількість місць для паркування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(одиниць)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Займана площа (кв.м)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Технічне облаштування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М а л и н о в с ь к и й 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Плієва, 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1306,25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Грушевського, 39/1 к3-39/1 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605,00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П р и м о р с ь к и й 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Пляж "Ланжерон" Зона 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3461,25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Пляж "Ланжерон" Зона 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1728,75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Пляж «Дельфін»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1072,50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Пляж «Дельфін» (ресторан «Глечик»)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481,25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С у в о р о в с ь к и й 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Лузанівка Центральна алея (Зелентрест)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Гідропарк "Лузанівка 2" (вiд кафе-бар "Ковбой" до пров. Векслера)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Миколаївська дор., 168, 168-б</w:t>
            </w: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br/>
              <w:t>(Дом Павлових)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1141,25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Гідропарк "Лузанівка 11" (кафе бар "Краб")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613,75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Гідропарк "Лузанівка 8"- (кафе бар "Прибій")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554,85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Лузанівка "пляж Малібу"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Гідропарк "Лузанівка 12" (У «Акоба»)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171,25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</w:tbl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1.5. Виключити з переліку спеціальних земельних ділянок, відведених для організації та провадження діяльності із забезпечення паркування транспортних засобів на території м. Одеси (спеціально відведені автостоянки), затверджениого згідно із додатком 2 до рішення, наступні пункти: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tbl>
      <w:tblPr>
        <w:tblW w:w="75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0"/>
        <w:gridCol w:w="3175"/>
        <w:gridCol w:w="10"/>
        <w:gridCol w:w="1281"/>
        <w:gridCol w:w="18"/>
        <w:gridCol w:w="1040"/>
        <w:gridCol w:w="1525"/>
      </w:tblGrid>
      <w:tr w:rsidR="004C3FCB" w:rsidRPr="004C3FCB" w:rsidTr="004C3FCB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№ з/п</w:t>
            </w:r>
          </w:p>
        </w:tc>
        <w:tc>
          <w:tcPr>
            <w:tcW w:w="4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Місцезнаходження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спеціальної земельної ділянки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Кількість місць для паркування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(одиниць)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Займана площа (кв.м)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Технічне облаштування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К и ї в с ь к и й 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      Жаботинського ріг вул. Івана Франка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437,50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 </w:t>
            </w:r>
          </w:p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      Ільфа і Петрова, 9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1250,00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     Люстдорфська дорога, 172-а/1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2625,00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b/>
                <w:bCs/>
                <w:color w:val="1B1D1F"/>
                <w:sz w:val="21"/>
                <w:szCs w:val="21"/>
                <w:lang w:eastAsia="ru-RU"/>
              </w:rPr>
              <w:t>М а л и н о в с ь к и й    р а й о н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       Бреуса, 61/1-А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1062,50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  <w:tr w:rsidR="004C3FCB" w:rsidRPr="004C3FCB" w:rsidTr="004C3FCB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вул.       Артилерійська, 6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2375,00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FCB" w:rsidRPr="004C3FCB" w:rsidRDefault="004C3FCB" w:rsidP="004C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</w:pPr>
            <w:r w:rsidRPr="004C3FCB">
              <w:rPr>
                <w:rFonts w:ascii="Arial" w:eastAsia="Times New Roman" w:hAnsi="Arial" w:cs="Arial"/>
                <w:color w:val="1B1D1F"/>
                <w:sz w:val="21"/>
                <w:szCs w:val="21"/>
                <w:lang w:eastAsia="ru-RU"/>
              </w:rPr>
              <w:t>облаштовано</w:t>
            </w:r>
          </w:p>
        </w:tc>
      </w:tr>
    </w:tbl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2. Доручити департаменту інформації та зв’язків з громадськістю Одеської міської ради оприлюднити це рішення у засобах масової інформації. 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3. Контроль за виконанням цього рішення покласти на постійну комісію Одеської міської ради з питань транспорту, дорожнього господарства, зв’язку та морегосподарського комплексу.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Міський голова                                                                     Г. Труханов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p w:rsidR="004C3FCB" w:rsidRPr="004C3FCB" w:rsidRDefault="004C3FCB" w:rsidP="004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</w:t>
      </w:r>
    </w:p>
    <w:p w:rsidR="004C3FCB" w:rsidRPr="004C3FCB" w:rsidRDefault="004C3FCB" w:rsidP="004C3FC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bookmarkStart w:id="0" w:name="_GoBack"/>
      <w:bookmarkEnd w:id="0"/>
      <w:r w:rsidRPr="004C3FCB">
        <w:rPr>
          <w:rFonts w:ascii="Arial" w:eastAsia="Times New Roman" w:hAnsi="Arial" w:cs="Arial"/>
          <w:color w:val="1B1D1F"/>
          <w:sz w:val="21"/>
          <w:szCs w:val="21"/>
          <w:lang w:eastAsia="ru-RU"/>
        </w:rPr>
        <w:t>  </w:t>
      </w:r>
    </w:p>
    <w:p w:rsidR="004C3FCB" w:rsidRPr="004C3FCB" w:rsidRDefault="004C3FCB" w:rsidP="004C3FC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r w:rsidRPr="004C3FCB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    </w:t>
      </w:r>
    </w:p>
    <w:p w:rsidR="00B21D0D" w:rsidRDefault="004C3FCB" w:rsidP="004C3FCB">
      <w:pPr>
        <w:shd w:val="clear" w:color="auto" w:fill="FFFFFF"/>
        <w:spacing w:after="390" w:line="240" w:lineRule="auto"/>
      </w:pPr>
      <w:r w:rsidRPr="004C3FCB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Рішення Одеської міської ради № 926-VII від 30.06.2016р.оприлюднено в газеті «Думська площа» (додаток до газети «Одесский вестник») №34 від 05.08.2016р.</w:t>
      </w:r>
    </w:p>
    <w:sectPr w:rsidR="00B2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A"/>
    <w:rsid w:val="0011537A"/>
    <w:rsid w:val="004C3FCB"/>
    <w:rsid w:val="00B21D0D"/>
    <w:rsid w:val="00E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mr.gov.ua/ru/acts/council/626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Sov6</dc:creator>
  <cp:keywords/>
  <dc:description/>
  <cp:lastModifiedBy>Sov6</cp:lastModifiedBy>
  <cp:revision>5</cp:revision>
  <dcterms:created xsi:type="dcterms:W3CDTF">2019-09-12T08:56:00Z</dcterms:created>
  <dcterms:modified xsi:type="dcterms:W3CDTF">2019-09-12T09:00:00Z</dcterms:modified>
</cp:coreProperties>
</file>