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D8D" w:rsidRPr="00265D8D" w:rsidRDefault="00265D8D" w:rsidP="00265D8D">
      <w:pPr>
        <w:jc w:val="center"/>
        <w:rPr>
          <w:b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265D8D">
        <w:rPr>
          <w:b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object w:dxaOrig="780" w:dyaOrig="1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 o:ole="">
            <v:imagedata r:id="rId5" o:title=""/>
          </v:shape>
          <o:OLEObject Type="Embed" ProgID="CorelDRAW.Graphic.13" ShapeID="_x0000_i1025" DrawAspect="Content" ObjectID="_1629552343" r:id="rId6"/>
        </w:object>
      </w:r>
    </w:p>
    <w:p w:rsidR="00265D8D" w:rsidRPr="00265D8D" w:rsidRDefault="00265D8D" w:rsidP="00265D8D">
      <w:pPr>
        <w:jc w:val="center"/>
        <w:rPr>
          <w:b/>
          <w:spacing w:val="10"/>
          <w:sz w:val="28"/>
          <w:szCs w:val="28"/>
        </w:rPr>
      </w:pPr>
      <w:r w:rsidRPr="00265D8D">
        <w:rPr>
          <w:b/>
          <w:spacing w:val="10"/>
          <w:sz w:val="28"/>
          <w:szCs w:val="28"/>
        </w:rPr>
        <w:t>УКРАЇНА</w:t>
      </w:r>
    </w:p>
    <w:p w:rsidR="00265D8D" w:rsidRPr="00265D8D" w:rsidRDefault="00265D8D" w:rsidP="00265D8D">
      <w:pPr>
        <w:spacing w:before="120"/>
        <w:jc w:val="center"/>
        <w:rPr>
          <w:spacing w:val="10"/>
          <w:sz w:val="28"/>
          <w:szCs w:val="28"/>
        </w:rPr>
      </w:pPr>
      <w:r w:rsidRPr="00265D8D">
        <w:rPr>
          <w:spacing w:val="10"/>
          <w:sz w:val="28"/>
          <w:szCs w:val="28"/>
        </w:rPr>
        <w:t>ВИКОНАВЧИЙ ОРГАН КИЇВСЬКОЇ МІСЬКОЇ РАДИ</w:t>
      </w:r>
    </w:p>
    <w:p w:rsidR="00265D8D" w:rsidRPr="00265D8D" w:rsidRDefault="00265D8D" w:rsidP="00265D8D">
      <w:pPr>
        <w:keepNext/>
        <w:widowControl w:val="0"/>
        <w:snapToGrid w:val="0"/>
        <w:jc w:val="center"/>
        <w:outlineLvl w:val="0"/>
        <w:rPr>
          <w:spacing w:val="10"/>
          <w:sz w:val="28"/>
          <w:szCs w:val="28"/>
        </w:rPr>
      </w:pPr>
      <w:r w:rsidRPr="00265D8D">
        <w:rPr>
          <w:spacing w:val="10"/>
          <w:sz w:val="28"/>
          <w:szCs w:val="28"/>
        </w:rPr>
        <w:t>(КИЇВСЬКА МІСЬКА ДЕРЖАВНА АДМІНІСТРАЦІЯ)</w:t>
      </w:r>
    </w:p>
    <w:p w:rsidR="00265D8D" w:rsidRPr="00265D8D" w:rsidRDefault="00265D8D" w:rsidP="00265D8D">
      <w:pPr>
        <w:tabs>
          <w:tab w:val="center" w:pos="4153"/>
          <w:tab w:val="right" w:pos="8306"/>
        </w:tabs>
        <w:autoSpaceDE w:val="0"/>
        <w:autoSpaceDN w:val="0"/>
        <w:spacing w:before="120"/>
        <w:jc w:val="center"/>
        <w:rPr>
          <w:b/>
          <w:bCs/>
          <w:snapToGrid w:val="0"/>
          <w:sz w:val="28"/>
          <w:szCs w:val="28"/>
        </w:rPr>
      </w:pPr>
      <w:r w:rsidRPr="00265D8D">
        <w:rPr>
          <w:b/>
          <w:bCs/>
          <w:snapToGrid w:val="0"/>
          <w:sz w:val="28"/>
          <w:szCs w:val="28"/>
        </w:rPr>
        <w:t>ДЕПАРТАМЕНТ ОСВІТИ І НАУКИ</w:t>
      </w:r>
    </w:p>
    <w:p w:rsidR="00265D8D" w:rsidRPr="00265D8D" w:rsidRDefault="00265D8D" w:rsidP="00265D8D">
      <w:pPr>
        <w:tabs>
          <w:tab w:val="center" w:pos="4153"/>
          <w:tab w:val="right" w:pos="8306"/>
        </w:tabs>
        <w:autoSpaceDE w:val="0"/>
        <w:autoSpaceDN w:val="0"/>
        <w:spacing w:before="120"/>
        <w:jc w:val="center"/>
        <w:rPr>
          <w:i/>
          <w:iCs/>
          <w:snapToGrid w:val="0"/>
        </w:rPr>
      </w:pPr>
      <w:r w:rsidRPr="00265D8D">
        <w:rPr>
          <w:i/>
          <w:iCs/>
          <w:snapToGrid w:val="0"/>
        </w:rPr>
        <w:t xml:space="preserve">бульвар Т. Шевченка,3, м. Київ, 01004,  </w:t>
      </w:r>
      <w:proofErr w:type="spellStart"/>
      <w:r w:rsidRPr="00265D8D">
        <w:rPr>
          <w:i/>
          <w:iCs/>
          <w:snapToGrid w:val="0"/>
        </w:rPr>
        <w:t>тел</w:t>
      </w:r>
      <w:proofErr w:type="spellEnd"/>
      <w:r w:rsidRPr="00265D8D">
        <w:rPr>
          <w:i/>
          <w:iCs/>
          <w:snapToGrid w:val="0"/>
        </w:rPr>
        <w:t>. (044) 279 14 46</w:t>
      </w:r>
    </w:p>
    <w:p w:rsidR="00265D8D" w:rsidRPr="00265D8D" w:rsidRDefault="00265D8D" w:rsidP="00265D8D">
      <w:pPr>
        <w:tabs>
          <w:tab w:val="center" w:pos="4153"/>
          <w:tab w:val="right" w:pos="8306"/>
        </w:tabs>
        <w:autoSpaceDE w:val="0"/>
        <w:autoSpaceDN w:val="0"/>
        <w:spacing w:after="120"/>
        <w:jc w:val="center"/>
        <w:rPr>
          <w:i/>
          <w:iCs/>
          <w:snapToGrid w:val="0"/>
        </w:rPr>
      </w:pPr>
      <w:r w:rsidRPr="00265D8D">
        <w:rPr>
          <w:i/>
          <w:iCs/>
          <w:snapToGrid w:val="0"/>
        </w:rPr>
        <w:t>Контактний центр міста Києва (044) 15-51</w:t>
      </w:r>
      <w:r w:rsidRPr="00265D8D">
        <w:rPr>
          <w:i/>
          <w:iCs/>
          <w:snapToGrid w:val="0"/>
          <w:lang w:val="ru-RU"/>
        </w:rPr>
        <w:t xml:space="preserve"> </w:t>
      </w:r>
      <w:r w:rsidRPr="00265D8D">
        <w:rPr>
          <w:i/>
          <w:iCs/>
          <w:snapToGrid w:val="0"/>
        </w:rPr>
        <w:t xml:space="preserve"> Е-</w:t>
      </w:r>
      <w:r w:rsidRPr="00265D8D">
        <w:rPr>
          <w:i/>
          <w:iCs/>
          <w:snapToGrid w:val="0"/>
          <w:lang w:val="en-US"/>
        </w:rPr>
        <w:t>mail</w:t>
      </w:r>
      <w:r w:rsidRPr="00265D8D">
        <w:rPr>
          <w:i/>
          <w:iCs/>
          <w:snapToGrid w:val="0"/>
        </w:rPr>
        <w:t>:</w:t>
      </w:r>
      <w:proofErr w:type="spellStart"/>
      <w:r w:rsidRPr="00265D8D">
        <w:rPr>
          <w:i/>
          <w:iCs/>
          <w:snapToGrid w:val="0"/>
          <w:lang w:val="en-US"/>
        </w:rPr>
        <w:t>osvita</w:t>
      </w:r>
      <w:proofErr w:type="spellEnd"/>
      <w:r w:rsidRPr="00265D8D">
        <w:rPr>
          <w:i/>
          <w:iCs/>
          <w:snapToGrid w:val="0"/>
        </w:rPr>
        <w:t>@</w:t>
      </w:r>
      <w:proofErr w:type="spellStart"/>
      <w:r w:rsidRPr="00265D8D">
        <w:rPr>
          <w:i/>
          <w:iCs/>
          <w:snapToGrid w:val="0"/>
          <w:lang w:val="en-US"/>
        </w:rPr>
        <w:t>kmda</w:t>
      </w:r>
      <w:proofErr w:type="spellEnd"/>
      <w:r w:rsidRPr="00265D8D">
        <w:rPr>
          <w:i/>
          <w:iCs/>
          <w:snapToGrid w:val="0"/>
        </w:rPr>
        <w:t>.</w:t>
      </w:r>
      <w:proofErr w:type="spellStart"/>
      <w:r w:rsidRPr="00265D8D">
        <w:rPr>
          <w:i/>
          <w:iCs/>
          <w:snapToGrid w:val="0"/>
          <w:lang w:val="en-US"/>
        </w:rPr>
        <w:t>gov</w:t>
      </w:r>
      <w:proofErr w:type="spellEnd"/>
      <w:r w:rsidRPr="00265D8D">
        <w:rPr>
          <w:i/>
          <w:iCs/>
          <w:snapToGrid w:val="0"/>
        </w:rPr>
        <w:t>.</w:t>
      </w:r>
      <w:proofErr w:type="spellStart"/>
      <w:r w:rsidRPr="00265D8D">
        <w:rPr>
          <w:i/>
          <w:iCs/>
          <w:snapToGrid w:val="0"/>
          <w:lang w:val="en-US"/>
        </w:rPr>
        <w:t>ua</w:t>
      </w:r>
      <w:proofErr w:type="spellEnd"/>
      <w:r w:rsidRPr="00265D8D">
        <w:rPr>
          <w:i/>
          <w:iCs/>
          <w:snapToGrid w:val="0"/>
        </w:rPr>
        <w:t xml:space="preserve">  Код ЄДРПОУ 02147629</w:t>
      </w:r>
    </w:p>
    <w:p w:rsidR="00265D8D" w:rsidRPr="00265D8D" w:rsidRDefault="00265D8D" w:rsidP="00265D8D">
      <w:pPr>
        <w:rPr>
          <w:sz w:val="28"/>
          <w:szCs w:val="28"/>
        </w:rPr>
      </w:pPr>
      <w:r w:rsidRPr="00265D8D">
        <w:rPr>
          <w:noProof/>
          <w:sz w:val="24"/>
          <w:szCs w:val="24"/>
          <w:lang w:eastAsia="uk-UA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0" allowOverlap="1" wp14:anchorId="0B826706" wp14:editId="24B7185D">
                <wp:simplePos x="0" y="0"/>
                <wp:positionH relativeFrom="column">
                  <wp:posOffset>15240</wp:posOffset>
                </wp:positionH>
                <wp:positionV relativeFrom="paragraph">
                  <wp:posOffset>36194</wp:posOffset>
                </wp:positionV>
                <wp:extent cx="59055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2pt,2.85pt" to="466.2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" o:allowincell="f" strokeweight="4.5pt">
                <v:stroke linestyle="thickThin"/>
              </v:line>
            </w:pict>
          </mc:Fallback>
        </mc:AlternateContent>
      </w:r>
    </w:p>
    <w:p w:rsidR="00265D8D" w:rsidRPr="00265D8D" w:rsidRDefault="00265D8D" w:rsidP="00265D8D">
      <w:pPr>
        <w:tabs>
          <w:tab w:val="center" w:pos="4819"/>
          <w:tab w:val="right" w:pos="9639"/>
        </w:tabs>
        <w:rPr>
          <w:sz w:val="28"/>
          <w:szCs w:val="28"/>
        </w:rPr>
      </w:pPr>
      <w:r w:rsidRPr="00265D8D">
        <w:rPr>
          <w:sz w:val="28"/>
          <w:szCs w:val="28"/>
        </w:rPr>
        <w:t>____________ № ___________</w:t>
      </w:r>
    </w:p>
    <w:p w:rsidR="00265D8D" w:rsidRPr="00265D8D" w:rsidRDefault="00265D8D" w:rsidP="00265D8D">
      <w:pPr>
        <w:tabs>
          <w:tab w:val="center" w:pos="4819"/>
          <w:tab w:val="right" w:pos="9639"/>
        </w:tabs>
        <w:rPr>
          <w:sz w:val="28"/>
          <w:szCs w:val="28"/>
        </w:rPr>
      </w:pPr>
      <w:r w:rsidRPr="00265D8D">
        <w:rPr>
          <w:sz w:val="28"/>
          <w:szCs w:val="28"/>
        </w:rPr>
        <w:t>на № _________ від _________</w:t>
      </w:r>
    </w:p>
    <w:p w:rsidR="00265D8D" w:rsidRPr="00265D8D" w:rsidRDefault="00265D8D" w:rsidP="00265D8D">
      <w:pPr>
        <w:rPr>
          <w:sz w:val="24"/>
          <w:szCs w:val="24"/>
        </w:rPr>
      </w:pPr>
    </w:p>
    <w:p w:rsidR="00265D8D" w:rsidRPr="00265D8D" w:rsidRDefault="00265D8D" w:rsidP="00265D8D">
      <w:pPr>
        <w:tabs>
          <w:tab w:val="left" w:pos="3828"/>
          <w:tab w:val="left" w:pos="4111"/>
        </w:tabs>
        <w:ind w:left="3828"/>
        <w:rPr>
          <w:rFonts w:eastAsia="Calibri"/>
          <w:sz w:val="28"/>
          <w:szCs w:val="28"/>
        </w:rPr>
      </w:pPr>
      <w:r w:rsidRPr="00265D8D">
        <w:rPr>
          <w:sz w:val="28"/>
          <w:szCs w:val="28"/>
        </w:rPr>
        <w:t xml:space="preserve">Департамент освіти і науки Дніпровської              облдержадміністрації </w:t>
      </w:r>
    </w:p>
    <w:p w:rsidR="00265D8D" w:rsidRPr="00265D8D" w:rsidRDefault="00265D8D" w:rsidP="00265D8D">
      <w:pPr>
        <w:tabs>
          <w:tab w:val="left" w:pos="3686"/>
          <w:tab w:val="left" w:pos="3828"/>
          <w:tab w:val="left" w:pos="4111"/>
        </w:tabs>
        <w:ind w:hanging="137"/>
        <w:rPr>
          <w:sz w:val="28"/>
          <w:szCs w:val="28"/>
        </w:rPr>
      </w:pPr>
      <w:r w:rsidRPr="00265D8D">
        <w:rPr>
          <w:sz w:val="28"/>
          <w:szCs w:val="28"/>
        </w:rPr>
        <w:t xml:space="preserve">                                                         м. Дніпро, вул. Володимира Антоновича, 70</w:t>
      </w:r>
    </w:p>
    <w:p w:rsidR="00265D8D" w:rsidRDefault="00265D8D" w:rsidP="00265D8D">
      <w:pPr>
        <w:tabs>
          <w:tab w:val="left" w:pos="3686"/>
          <w:tab w:val="left" w:pos="3828"/>
          <w:tab w:val="left" w:pos="4111"/>
        </w:tabs>
        <w:ind w:hanging="137"/>
        <w:rPr>
          <w:sz w:val="28"/>
          <w:szCs w:val="28"/>
          <w:lang w:val="en-US"/>
        </w:rPr>
      </w:pPr>
      <w:r w:rsidRPr="00265D8D">
        <w:rPr>
          <w:sz w:val="28"/>
          <w:szCs w:val="28"/>
        </w:rPr>
        <w:t xml:space="preserve">                                                         49006</w:t>
      </w:r>
    </w:p>
    <w:p w:rsidR="00265D8D" w:rsidRPr="00265D8D" w:rsidRDefault="00265D8D" w:rsidP="00265D8D">
      <w:pPr>
        <w:tabs>
          <w:tab w:val="left" w:pos="3686"/>
          <w:tab w:val="left" w:pos="3828"/>
          <w:tab w:val="left" w:pos="4111"/>
        </w:tabs>
        <w:ind w:hanging="137"/>
        <w:rPr>
          <w:sz w:val="28"/>
          <w:szCs w:val="28"/>
          <w:lang w:val="en-US"/>
        </w:rPr>
      </w:pPr>
    </w:p>
    <w:p w:rsidR="00265D8D" w:rsidRDefault="00265D8D" w:rsidP="00265D8D">
      <w:pPr>
        <w:tabs>
          <w:tab w:val="left" w:pos="3119"/>
          <w:tab w:val="left" w:pos="3686"/>
        </w:tabs>
        <w:ind w:firstLine="284"/>
        <w:rPr>
          <w:sz w:val="28"/>
          <w:szCs w:val="28"/>
        </w:rPr>
      </w:pPr>
      <w:r w:rsidRPr="00265D8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Ірина</w:t>
      </w:r>
    </w:p>
    <w:p w:rsidR="00265D8D" w:rsidRDefault="00265D8D" w:rsidP="00265D8D">
      <w:pPr>
        <w:tabs>
          <w:tab w:val="left" w:pos="3119"/>
          <w:tab w:val="left" w:pos="3686"/>
        </w:tabs>
        <w:ind w:left="3828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  <w:lang w:val="en-US"/>
        </w:rPr>
        <w:t>Fo</w:t>
      </w:r>
      <w:bookmarkStart w:id="0" w:name="_GoBack"/>
      <w:bookmarkEnd w:id="0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request</w:t>
      </w:r>
      <w:r>
        <w:rPr>
          <w:sz w:val="28"/>
          <w:szCs w:val="28"/>
        </w:rPr>
        <w:t>-54069-19</w:t>
      </w:r>
      <w:r>
        <w:rPr>
          <w:sz w:val="28"/>
          <w:szCs w:val="28"/>
          <w:lang w:val="en-US"/>
        </w:rPr>
        <w:t>alfdd9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 xml:space="preserve">               </w:t>
      </w:r>
      <w:r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dostup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pravda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ua</w:t>
      </w:r>
      <w:proofErr w:type="spellEnd"/>
    </w:p>
    <w:p w:rsidR="00265D8D" w:rsidRPr="00265D8D" w:rsidRDefault="00265D8D" w:rsidP="00265D8D">
      <w:pPr>
        <w:tabs>
          <w:tab w:val="left" w:pos="3686"/>
          <w:tab w:val="left" w:pos="3828"/>
          <w:tab w:val="left" w:pos="4111"/>
        </w:tabs>
        <w:ind w:left="3828" w:hanging="137"/>
        <w:rPr>
          <w:sz w:val="28"/>
          <w:szCs w:val="28"/>
        </w:rPr>
      </w:pPr>
    </w:p>
    <w:p w:rsidR="00265D8D" w:rsidRPr="00265D8D" w:rsidRDefault="00265D8D" w:rsidP="00265D8D">
      <w:pPr>
        <w:ind w:firstLine="709"/>
        <w:jc w:val="both"/>
        <w:rPr>
          <w:rFonts w:eastAsia="Calibri"/>
          <w:bCs/>
          <w:sz w:val="28"/>
          <w:szCs w:val="28"/>
        </w:rPr>
      </w:pPr>
      <w:r w:rsidRPr="00265D8D">
        <w:rPr>
          <w:rFonts w:eastAsia="Calibri"/>
          <w:sz w:val="28"/>
          <w:szCs w:val="28"/>
        </w:rPr>
        <w:t xml:space="preserve">  Департаментом освіти і науки </w:t>
      </w:r>
      <w:r w:rsidRPr="00265D8D">
        <w:rPr>
          <w:rFonts w:eastAsia="Calibri"/>
          <w:bCs/>
          <w:sz w:val="28"/>
          <w:szCs w:val="28"/>
        </w:rPr>
        <w:t>виконавчого органу Київської міської ради (Київської міської державної адміністрації) розглянуто інформаційний запит від 05.</w:t>
      </w:r>
      <w:r w:rsidRPr="00265D8D">
        <w:rPr>
          <w:rFonts w:eastAsia="Calibri"/>
          <w:bCs/>
          <w:sz w:val="28"/>
          <w:szCs w:val="28"/>
        </w:rPr>
        <w:t>09</w:t>
      </w:r>
      <w:r w:rsidRPr="00265D8D">
        <w:rPr>
          <w:rFonts w:eastAsia="Calibri"/>
          <w:bCs/>
          <w:sz w:val="28"/>
          <w:szCs w:val="28"/>
        </w:rPr>
        <w:t xml:space="preserve">.2019 № </w:t>
      </w:r>
      <w:r w:rsidRPr="00265D8D">
        <w:rPr>
          <w:rFonts w:eastAsia="Calibri"/>
          <w:bCs/>
          <w:sz w:val="28"/>
          <w:szCs w:val="28"/>
        </w:rPr>
        <w:t>063-118</w:t>
      </w:r>
      <w:r w:rsidRPr="00265D8D">
        <w:rPr>
          <w:rFonts w:eastAsia="Calibri"/>
          <w:bCs/>
          <w:sz w:val="28"/>
          <w:szCs w:val="28"/>
        </w:rPr>
        <w:t xml:space="preserve"> (з) щодо фінансування НВК № </w:t>
      </w:r>
      <w:r w:rsidRPr="00265D8D">
        <w:rPr>
          <w:rFonts w:eastAsia="Calibri"/>
          <w:bCs/>
          <w:sz w:val="28"/>
          <w:szCs w:val="28"/>
        </w:rPr>
        <w:t>138</w:t>
      </w:r>
      <w:r w:rsidRPr="00265D8D">
        <w:rPr>
          <w:rFonts w:eastAsia="Calibri"/>
          <w:bCs/>
          <w:sz w:val="28"/>
          <w:szCs w:val="28"/>
        </w:rPr>
        <w:t>м. Дніпро за результатами розгляду в межах компетенції повідомляємо наступне.</w:t>
      </w:r>
    </w:p>
    <w:p w:rsidR="00265D8D" w:rsidRPr="00265D8D" w:rsidRDefault="00265D8D" w:rsidP="00265D8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65D8D">
        <w:rPr>
          <w:rFonts w:eastAsia="Calibri"/>
          <w:sz w:val="28"/>
          <w:szCs w:val="28"/>
        </w:rPr>
        <w:t xml:space="preserve"> </w:t>
      </w:r>
      <w:r w:rsidRPr="00265D8D">
        <w:rPr>
          <w:rFonts w:eastAsia="Calibri"/>
          <w:sz w:val="28"/>
          <w:szCs w:val="28"/>
          <w:lang w:eastAsia="en-US"/>
        </w:rPr>
        <w:t xml:space="preserve"> Відповідно до п. 3 ст. 22 Закону України «Про доступ до публічної інформації» р</w:t>
      </w:r>
      <w:r w:rsidRPr="00265D8D">
        <w:rPr>
          <w:rFonts w:eastAsia="Calibri"/>
          <w:sz w:val="28"/>
          <w:szCs w:val="28"/>
        </w:rPr>
        <w:t>озпорядник інформації, який не володіє запитуваною інформацією, але якому за статусом або характером діяльності відомо або має бути відомо, хто нею володіє, зобов'язаний направити цей запит належному розпоряднику з одночасним повідомленням про це запитувача.</w:t>
      </w:r>
    </w:p>
    <w:p w:rsidR="00265D8D" w:rsidRPr="00265D8D" w:rsidRDefault="00265D8D" w:rsidP="00265D8D">
      <w:pPr>
        <w:suppressAutoHyphens/>
        <w:ind w:firstLine="851"/>
        <w:jc w:val="both"/>
        <w:rPr>
          <w:rFonts w:eastAsia="Calibri"/>
          <w:bCs/>
          <w:sz w:val="28"/>
          <w:szCs w:val="28"/>
        </w:rPr>
      </w:pPr>
      <w:r w:rsidRPr="00265D8D">
        <w:rPr>
          <w:rFonts w:eastAsia="Calibri"/>
          <w:sz w:val="28"/>
          <w:szCs w:val="28"/>
        </w:rPr>
        <w:t>Володільцем та розпорядником запитуваної інформації є Департамент освіти і науки Дніпровської облдержадміністрації. Н</w:t>
      </w:r>
      <w:r w:rsidRPr="00265D8D">
        <w:rPr>
          <w:rFonts w:eastAsia="Calibri"/>
          <w:bCs/>
          <w:sz w:val="28"/>
          <w:szCs w:val="28"/>
        </w:rPr>
        <w:t>аправляємо за належністю запит на  отримання публічної інформації для надання відповіді автору звернення, відповідно до вимог чинного законодавства.</w:t>
      </w: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  <w:r w:rsidRPr="00265D8D">
        <w:rPr>
          <w:rFonts w:eastAsia="Calibri"/>
          <w:bCs/>
          <w:sz w:val="28"/>
          <w:szCs w:val="28"/>
        </w:rPr>
        <w:t xml:space="preserve">Додаток: Звернення </w:t>
      </w:r>
      <w:r>
        <w:rPr>
          <w:rFonts w:eastAsia="Calibri"/>
          <w:bCs/>
          <w:sz w:val="28"/>
          <w:szCs w:val="28"/>
          <w:lang w:val="en-US"/>
        </w:rPr>
        <w:t>05</w:t>
      </w:r>
      <w:r w:rsidRPr="00265D8D">
        <w:rPr>
          <w:rFonts w:eastAsia="Calibri"/>
          <w:bCs/>
          <w:sz w:val="28"/>
          <w:szCs w:val="28"/>
        </w:rPr>
        <w:t>.</w:t>
      </w:r>
      <w:r>
        <w:rPr>
          <w:rFonts w:eastAsia="Calibri"/>
          <w:bCs/>
          <w:sz w:val="28"/>
          <w:szCs w:val="28"/>
          <w:lang w:val="en-US"/>
        </w:rPr>
        <w:t>09</w:t>
      </w:r>
      <w:r w:rsidRPr="00265D8D">
        <w:rPr>
          <w:rFonts w:eastAsia="Calibri"/>
          <w:bCs/>
          <w:sz w:val="28"/>
          <w:szCs w:val="28"/>
        </w:rPr>
        <w:t>.2019.</w:t>
      </w: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  <w:r w:rsidRPr="00265D8D">
        <w:rPr>
          <w:rFonts w:eastAsia="Calibri"/>
          <w:bCs/>
          <w:sz w:val="28"/>
          <w:szCs w:val="28"/>
        </w:rPr>
        <w:t xml:space="preserve">Начальник управління </w:t>
      </w: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  <w:r w:rsidRPr="00265D8D">
        <w:rPr>
          <w:rFonts w:eastAsia="Calibri"/>
          <w:bCs/>
          <w:sz w:val="28"/>
          <w:szCs w:val="28"/>
        </w:rPr>
        <w:t>економіки і фінансів                                                 Людмила БОРИСЕНКО</w:t>
      </w: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8"/>
          <w:szCs w:val="28"/>
        </w:rPr>
      </w:pPr>
    </w:p>
    <w:p w:rsidR="00265D8D" w:rsidRPr="00265D8D" w:rsidRDefault="00265D8D" w:rsidP="00265D8D">
      <w:pPr>
        <w:ind w:firstLine="708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Світлана </w:t>
      </w:r>
      <w:proofErr w:type="spellStart"/>
      <w:r w:rsidRPr="00265D8D">
        <w:rPr>
          <w:rFonts w:eastAsia="Calibri"/>
          <w:bCs/>
          <w:sz w:val="24"/>
          <w:szCs w:val="24"/>
        </w:rPr>
        <w:t>Прохоренко</w:t>
      </w:r>
      <w:proofErr w:type="spellEnd"/>
      <w:r w:rsidRPr="00265D8D">
        <w:rPr>
          <w:rFonts w:eastAsia="Calibri"/>
          <w:bCs/>
          <w:sz w:val="24"/>
          <w:szCs w:val="24"/>
        </w:rPr>
        <w:t xml:space="preserve"> 279 87 97</w:t>
      </w:r>
    </w:p>
    <w:p w:rsidR="00265D8D" w:rsidRPr="00265D8D" w:rsidRDefault="00265D8D" w:rsidP="00265D8D"/>
    <w:p w:rsidR="00D856AF" w:rsidRDefault="00D856AF" w:rsidP="00D856AF"/>
    <w:p w:rsidR="00BB171F" w:rsidRDefault="00BB171F"/>
    <w:sectPr w:rsidR="00BB17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E1"/>
    <w:rsid w:val="00214E0A"/>
    <w:rsid w:val="00265D8D"/>
    <w:rsid w:val="004259E1"/>
    <w:rsid w:val="00BB171F"/>
    <w:rsid w:val="00D8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8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Прохоренко Світлана Вікторівна</dc:creator>
  <cp:lastModifiedBy>Прохоренко Світлана Вікторівна</cp:lastModifiedBy>
  <cp:revision>4</cp:revision>
  <cp:lastPrinted>2019-09-09T13:39:00Z</cp:lastPrinted>
  <dcterms:created xsi:type="dcterms:W3CDTF">2019-09-09T13:32:00Z</dcterms:created>
  <dcterms:modified xsi:type="dcterms:W3CDTF">2019-09-09T13:39:00Z</dcterms:modified>
</cp:coreProperties>
</file>