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F9" w:rsidRDefault="00227CF9" w:rsidP="00227CF9">
      <w:pPr>
        <w:shd w:val="clear" w:color="auto" w:fill="FFFFFF"/>
        <w:spacing w:before="250" w:line="288" w:lineRule="exact"/>
        <w:outlineLvl w:val="0"/>
        <w:rPr>
          <w:rFonts w:ascii="Arial" w:hAnsi="Arial"/>
          <w:sz w:val="2"/>
          <w:szCs w:val="2"/>
          <w:lang w:val="uk-UA"/>
        </w:rPr>
      </w:pPr>
    </w:p>
    <w:p w:rsidR="00227CF9" w:rsidRDefault="00227CF9" w:rsidP="00227CF9">
      <w:pPr>
        <w:shd w:val="clear" w:color="auto" w:fill="FFFFFF"/>
        <w:spacing w:before="250"/>
        <w:outlineLvl w:val="0"/>
        <w:rPr>
          <w:rFonts w:ascii="Arial" w:hAnsi="Arial"/>
          <w:sz w:val="2"/>
          <w:szCs w:val="2"/>
          <w:lang w:val="uk-UA"/>
        </w:rPr>
      </w:pPr>
    </w:p>
    <w:p w:rsidR="00227CF9" w:rsidRPr="00E121DA" w:rsidRDefault="00227CF9" w:rsidP="00227CF9">
      <w:pPr>
        <w:rPr>
          <w:sz w:val="24"/>
          <w:szCs w:val="24"/>
          <w:lang w:val="uk-UA"/>
        </w:rPr>
      </w:pPr>
      <w:r w:rsidRPr="00E121DA">
        <w:rPr>
          <w:sz w:val="24"/>
          <w:szCs w:val="24"/>
          <w:lang w:val="uk-UA"/>
        </w:rPr>
        <w:t xml:space="preserve">                              </w:t>
      </w:r>
    </w:p>
    <w:p w:rsidR="00227CF9" w:rsidRPr="00E121DA" w:rsidRDefault="00227CF9" w:rsidP="00227CF9">
      <w:pPr>
        <w:framePr w:h="840" w:hSpace="10080" w:wrap="notBeside" w:vAnchor="text" w:hAnchor="page" w:x="5782" w:y="61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F9" w:rsidRPr="00E121DA" w:rsidRDefault="00227CF9" w:rsidP="00227CF9">
      <w:pPr>
        <w:framePr w:h="840" w:hSpace="10080" w:wrap="notBeside" w:vAnchor="text" w:hAnchor="page" w:x="7222" w:y="-299"/>
        <w:rPr>
          <w:sz w:val="24"/>
          <w:szCs w:val="24"/>
          <w:lang w:val="uk-UA"/>
        </w:rPr>
      </w:pPr>
    </w:p>
    <w:p w:rsidR="00227CF9" w:rsidRPr="00E121DA" w:rsidRDefault="00227CF9" w:rsidP="00227CF9">
      <w:pPr>
        <w:shd w:val="clear" w:color="auto" w:fill="FFFFFF"/>
        <w:spacing w:before="250" w:line="288" w:lineRule="exact"/>
        <w:outlineLvl w:val="0"/>
        <w:rPr>
          <w:lang w:val="uk-UA"/>
        </w:rPr>
      </w:pPr>
      <w:r w:rsidRPr="00E121DA">
        <w:rPr>
          <w:sz w:val="2"/>
          <w:szCs w:val="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"/>
          <w:szCs w:val="2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 w:rsidRPr="00E121DA">
        <w:rPr>
          <w:sz w:val="2"/>
          <w:szCs w:val="2"/>
          <w:lang w:val="uk-UA"/>
        </w:rPr>
        <w:t xml:space="preserve">                               </w:t>
      </w:r>
      <w:r w:rsidRPr="00E121DA">
        <w:rPr>
          <w:color w:val="000000"/>
          <w:spacing w:val="-3"/>
          <w:sz w:val="30"/>
          <w:szCs w:val="30"/>
          <w:lang w:val="uk-UA"/>
        </w:rPr>
        <w:t xml:space="preserve">Україна                        </w:t>
      </w:r>
    </w:p>
    <w:p w:rsidR="00227CF9" w:rsidRPr="00E121DA" w:rsidRDefault="00227CF9" w:rsidP="00227CF9">
      <w:pPr>
        <w:shd w:val="clear" w:color="auto" w:fill="FFFFFF"/>
        <w:spacing w:before="5" w:line="288" w:lineRule="exact"/>
        <w:ind w:left="2102" w:right="1858"/>
        <w:jc w:val="center"/>
        <w:rPr>
          <w:lang w:val="uk-UA"/>
        </w:rPr>
      </w:pPr>
      <w:r>
        <w:rPr>
          <w:color w:val="000000"/>
          <w:spacing w:val="-1"/>
          <w:sz w:val="26"/>
          <w:szCs w:val="26"/>
          <w:lang w:val="uk-UA"/>
        </w:rPr>
        <w:t xml:space="preserve">       </w:t>
      </w:r>
      <w:r w:rsidRPr="00E121DA">
        <w:rPr>
          <w:color w:val="000000"/>
          <w:spacing w:val="-1"/>
          <w:sz w:val="26"/>
          <w:szCs w:val="26"/>
          <w:lang w:val="uk-UA"/>
        </w:rPr>
        <w:t xml:space="preserve">ШУРО-КОПІЇВСЬКА СІЛЬСЬКА РАДА </w:t>
      </w:r>
      <w:r>
        <w:rPr>
          <w:color w:val="000000"/>
          <w:spacing w:val="-1"/>
          <w:sz w:val="26"/>
          <w:szCs w:val="26"/>
          <w:lang w:val="uk-UA"/>
        </w:rPr>
        <w:t xml:space="preserve"> </w:t>
      </w:r>
      <w:r w:rsidRPr="00E121DA">
        <w:rPr>
          <w:color w:val="000000"/>
          <w:spacing w:val="-2"/>
          <w:sz w:val="26"/>
          <w:szCs w:val="26"/>
          <w:lang w:val="uk-UA"/>
        </w:rPr>
        <w:t>ТУЛЬЧИНСЬКОГО РАЙОНУ ВІННИЦЬКОЇ ОБЛАСТІ</w:t>
      </w:r>
    </w:p>
    <w:p w:rsidR="00227CF9" w:rsidRPr="00E121DA" w:rsidRDefault="00227CF9" w:rsidP="00227CF9">
      <w:pPr>
        <w:spacing w:before="130"/>
        <w:rPr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6486525" cy="171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1DA">
        <w:rPr>
          <w:lang w:val="uk-UA"/>
        </w:rPr>
        <w:t xml:space="preserve">23622, с. Шура-Копіївська Тульчинського району Вінницької області   тел 8(04335) 44-7-30      </w:t>
      </w:r>
    </w:p>
    <w:p w:rsidR="00227CF9" w:rsidRPr="005D5E93" w:rsidRDefault="00227CF9" w:rsidP="00227CF9">
      <w:pPr>
        <w:shd w:val="clear" w:color="auto" w:fill="FFFFFF"/>
        <w:spacing w:before="250" w:line="288" w:lineRule="exact"/>
        <w:outlineLvl w:val="0"/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>31.07.2019 року№ 154</w:t>
      </w:r>
    </w:p>
    <w:p w:rsidR="00227CF9" w:rsidRPr="005D5E93" w:rsidRDefault="00227CF9" w:rsidP="00227CF9">
      <w:pPr>
        <w:shd w:val="clear" w:color="auto" w:fill="FFFFFF"/>
        <w:spacing w:before="250" w:line="288" w:lineRule="exact"/>
        <w:outlineLvl w:val="0"/>
        <w:rPr>
          <w:rFonts w:ascii="Arial" w:hAnsi="Arial"/>
          <w:sz w:val="24"/>
          <w:szCs w:val="24"/>
          <w:lang w:val="uk-UA"/>
        </w:rPr>
      </w:pPr>
    </w:p>
    <w:p w:rsidR="00227CF9" w:rsidRDefault="00227CF9" w:rsidP="00227CF9">
      <w:pPr>
        <w:shd w:val="clear" w:color="auto" w:fill="FFFFFF"/>
        <w:spacing w:before="250" w:line="288" w:lineRule="exact"/>
        <w:outlineLvl w:val="0"/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"/>
          <w:szCs w:val="2"/>
          <w:lang w:val="uk-UA"/>
        </w:rPr>
        <w:t xml:space="preserve">                        І</w:t>
      </w:r>
      <w:r>
        <w:rPr>
          <w:rFonts w:ascii="Arial" w:hAnsi="Arial"/>
          <w:sz w:val="24"/>
          <w:szCs w:val="24"/>
          <w:lang w:val="uk-UA"/>
        </w:rPr>
        <w:t xml:space="preserve">                           ІНФОРМАЦІЯ </w:t>
      </w:r>
    </w:p>
    <w:p w:rsidR="00227CF9" w:rsidRDefault="00227CF9" w:rsidP="00227CF9">
      <w:pPr>
        <w:shd w:val="clear" w:color="auto" w:fill="FFFFFF"/>
        <w:spacing w:before="250" w:line="288" w:lineRule="exact"/>
        <w:outlineLvl w:val="0"/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 xml:space="preserve">  Шуро-Копіївська сільська рада Тульчинського району Вінницької області на  запит  Тульчинської РДА  № 30  від 31.07.2019 року повідомляє , що  на території Шуро-Копіївської сільської ради :</w:t>
      </w:r>
    </w:p>
    <w:p w:rsidR="00227CF9" w:rsidRDefault="00227CF9" w:rsidP="00227CF9">
      <w:pPr>
        <w:shd w:val="clear" w:color="auto" w:fill="FFFFFF"/>
        <w:spacing w:before="250" w:line="288" w:lineRule="exact"/>
        <w:outlineLvl w:val="0"/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>-комунальних установ не має</w:t>
      </w:r>
    </w:p>
    <w:p w:rsidR="00227CF9" w:rsidRDefault="00227CF9" w:rsidP="00227CF9">
      <w:pPr>
        <w:shd w:val="clear" w:color="auto" w:fill="FFFFFF"/>
        <w:spacing w:before="250" w:line="288" w:lineRule="exact"/>
        <w:outlineLvl w:val="0"/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 xml:space="preserve">-комунальних підприємств не має </w:t>
      </w:r>
    </w:p>
    <w:p w:rsidR="00227CF9" w:rsidRDefault="00227CF9" w:rsidP="00227CF9">
      <w:pPr>
        <w:shd w:val="clear" w:color="auto" w:fill="FFFFFF"/>
        <w:spacing w:before="250" w:line="288" w:lineRule="exact"/>
        <w:outlineLvl w:val="0"/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>- сукупного прибутку всіх комунальних підприємств не має</w:t>
      </w:r>
    </w:p>
    <w:p w:rsidR="00227CF9" w:rsidRDefault="00227CF9" w:rsidP="00227CF9">
      <w:pPr>
        <w:shd w:val="clear" w:color="auto" w:fill="FFFFFF"/>
        <w:spacing w:before="250" w:line="288" w:lineRule="exact"/>
        <w:outlineLvl w:val="0"/>
        <w:rPr>
          <w:rFonts w:ascii="Arial" w:hAnsi="Arial"/>
          <w:sz w:val="24"/>
          <w:szCs w:val="24"/>
          <w:lang w:val="uk-UA"/>
        </w:rPr>
      </w:pPr>
    </w:p>
    <w:p w:rsidR="00227CF9" w:rsidRDefault="00227CF9" w:rsidP="00227CF9">
      <w:pPr>
        <w:shd w:val="clear" w:color="auto" w:fill="FFFFFF"/>
        <w:spacing w:before="250" w:line="288" w:lineRule="exact"/>
        <w:outlineLvl w:val="0"/>
        <w:rPr>
          <w:rFonts w:ascii="Arial" w:hAnsi="Arial"/>
          <w:sz w:val="24"/>
          <w:szCs w:val="24"/>
          <w:lang w:val="uk-UA"/>
        </w:rPr>
      </w:pPr>
    </w:p>
    <w:p w:rsidR="00227CF9" w:rsidRDefault="00227CF9" w:rsidP="00227CF9">
      <w:pPr>
        <w:shd w:val="clear" w:color="auto" w:fill="FFFFFF"/>
        <w:spacing w:before="250" w:line="288" w:lineRule="exact"/>
        <w:outlineLvl w:val="0"/>
        <w:rPr>
          <w:rFonts w:ascii="Arial" w:hAnsi="Arial"/>
          <w:sz w:val="24"/>
          <w:szCs w:val="24"/>
          <w:lang w:val="uk-UA"/>
        </w:rPr>
      </w:pPr>
      <w:bookmarkStart w:id="0" w:name="_GoBack"/>
      <w:bookmarkEnd w:id="0"/>
    </w:p>
    <w:p w:rsidR="00227CF9" w:rsidRDefault="00227CF9" w:rsidP="00227CF9">
      <w:pPr>
        <w:shd w:val="clear" w:color="auto" w:fill="FFFFFF"/>
        <w:spacing w:before="250" w:line="288" w:lineRule="exact"/>
        <w:outlineLvl w:val="0"/>
        <w:rPr>
          <w:rFonts w:ascii="Arial" w:hAnsi="Arial"/>
          <w:sz w:val="24"/>
          <w:szCs w:val="24"/>
          <w:lang w:val="uk-UA"/>
        </w:rPr>
      </w:pPr>
    </w:p>
    <w:p w:rsidR="00227CF9" w:rsidRDefault="00227CF9" w:rsidP="00227CF9">
      <w:pPr>
        <w:shd w:val="clear" w:color="auto" w:fill="FFFFFF"/>
        <w:spacing w:before="250" w:line="288" w:lineRule="exact"/>
        <w:outlineLvl w:val="0"/>
        <w:rPr>
          <w:rFonts w:ascii="Arial" w:hAnsi="Arial"/>
          <w:sz w:val="2"/>
          <w:szCs w:val="2"/>
          <w:lang w:val="uk-UA"/>
        </w:rPr>
      </w:pPr>
      <w:r>
        <w:rPr>
          <w:rFonts w:ascii="Arial" w:hAnsi="Arial"/>
          <w:sz w:val="24"/>
          <w:szCs w:val="24"/>
          <w:lang w:val="uk-UA"/>
        </w:rPr>
        <w:t xml:space="preserve">  Сільський голова                        Чернопиский В.М.</w:t>
      </w:r>
    </w:p>
    <w:p w:rsidR="00227CF9" w:rsidRDefault="00227CF9" w:rsidP="00227CF9">
      <w:pPr>
        <w:shd w:val="clear" w:color="auto" w:fill="FFFFFF"/>
        <w:spacing w:before="250" w:line="288" w:lineRule="exact"/>
        <w:outlineLvl w:val="0"/>
        <w:rPr>
          <w:rFonts w:ascii="Arial" w:hAnsi="Arial"/>
          <w:sz w:val="2"/>
          <w:szCs w:val="2"/>
          <w:lang w:val="uk-UA"/>
        </w:rPr>
      </w:pPr>
    </w:p>
    <w:p w:rsidR="00227CF9" w:rsidRDefault="00227CF9" w:rsidP="00227CF9">
      <w:pPr>
        <w:shd w:val="clear" w:color="auto" w:fill="FFFFFF"/>
        <w:spacing w:before="250" w:line="288" w:lineRule="exact"/>
        <w:outlineLvl w:val="0"/>
        <w:rPr>
          <w:rFonts w:ascii="Arial" w:hAnsi="Arial"/>
          <w:sz w:val="2"/>
          <w:szCs w:val="2"/>
          <w:lang w:val="uk-UA"/>
        </w:rPr>
      </w:pPr>
    </w:p>
    <w:p w:rsidR="00227CF9" w:rsidRDefault="00227CF9" w:rsidP="00227CF9">
      <w:pPr>
        <w:shd w:val="clear" w:color="auto" w:fill="FFFFFF"/>
        <w:spacing w:before="250" w:line="288" w:lineRule="exact"/>
        <w:outlineLvl w:val="0"/>
        <w:rPr>
          <w:rFonts w:ascii="Arial" w:hAnsi="Arial"/>
          <w:sz w:val="2"/>
          <w:szCs w:val="2"/>
          <w:lang w:val="uk-UA"/>
        </w:rPr>
      </w:pPr>
    </w:p>
    <w:p w:rsidR="003A1939" w:rsidRPr="00227CF9" w:rsidRDefault="003A1939">
      <w:pPr>
        <w:rPr>
          <w:lang w:val="uk-UA"/>
        </w:rPr>
      </w:pPr>
    </w:p>
    <w:sectPr w:rsidR="003A1939" w:rsidRPr="0022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49"/>
    <w:rsid w:val="00227CF9"/>
    <w:rsid w:val="003A1939"/>
    <w:rsid w:val="00A9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4A4A-CA81-476E-A564-3147BCB4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BEST XP Edition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2019-07-31T12:46:00Z</cp:lastPrinted>
  <dcterms:created xsi:type="dcterms:W3CDTF">2019-07-31T12:45:00Z</dcterms:created>
  <dcterms:modified xsi:type="dcterms:W3CDTF">2019-07-31T12:47:00Z</dcterms:modified>
</cp:coreProperties>
</file>