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8" w:rsidRPr="002D2969" w:rsidRDefault="006D3F58" w:rsidP="006D3F58">
      <w:pPr>
        <w:rPr>
          <w:b/>
          <w:lang w:val="uk-UA" w:eastAsia="ru-RU"/>
        </w:rPr>
      </w:pPr>
      <w:r>
        <w:rPr>
          <w:sz w:val="32"/>
          <w:szCs w:val="32"/>
          <w:lang w:val="uk-UA"/>
        </w:rPr>
        <w:t xml:space="preserve">                                            </w:t>
      </w:r>
      <w:r w:rsidRPr="002D2969">
        <w:rPr>
          <w:noProof/>
          <w:sz w:val="32"/>
          <w:szCs w:val="32"/>
          <w:lang w:eastAsia="ru-RU"/>
        </w:rPr>
        <w:drawing>
          <wp:inline distT="0" distB="0" distL="0" distR="0" wp14:anchorId="363FF670" wp14:editId="4EDE088B">
            <wp:extent cx="4953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969">
        <w:t xml:space="preserve"> </w:t>
      </w:r>
    </w:p>
    <w:p w:rsidR="006D3F58" w:rsidRPr="002D2969" w:rsidRDefault="006D3F58" w:rsidP="006D3F58">
      <w:pPr>
        <w:rPr>
          <w:b/>
          <w:lang w:val="uk-UA" w:eastAsia="ru-RU"/>
        </w:rPr>
      </w:pPr>
      <w:r w:rsidRPr="002D2969">
        <w:rPr>
          <w:b/>
          <w:lang w:val="uk-UA" w:eastAsia="ru-RU"/>
        </w:rPr>
        <w:tab/>
      </w:r>
      <w:r w:rsidRPr="002D2969">
        <w:rPr>
          <w:b/>
          <w:lang w:val="uk-UA" w:eastAsia="ru-RU"/>
        </w:rPr>
        <w:tab/>
      </w:r>
      <w:r w:rsidRPr="002D2969">
        <w:rPr>
          <w:b/>
          <w:lang w:val="uk-UA" w:eastAsia="ru-RU"/>
        </w:rPr>
        <w:tab/>
      </w:r>
      <w:r w:rsidRPr="002D2969">
        <w:rPr>
          <w:b/>
          <w:lang w:val="uk-UA" w:eastAsia="ru-RU"/>
        </w:rPr>
        <w:tab/>
        <w:t xml:space="preserve">           </w:t>
      </w:r>
      <w:r w:rsidRPr="002D2969">
        <w:rPr>
          <w:rFonts w:eastAsia="Liberation Serif"/>
          <w:b/>
          <w:lang w:val="uk-UA" w:eastAsia="ru-RU"/>
        </w:rPr>
        <w:t>УКРАЇНА</w:t>
      </w:r>
      <w:r w:rsidRPr="002D2969">
        <w:rPr>
          <w:b/>
          <w:lang w:val="uk-UA" w:eastAsia="ru-RU"/>
        </w:rPr>
        <w:t xml:space="preserve">   </w:t>
      </w:r>
    </w:p>
    <w:p w:rsidR="006D3F58" w:rsidRPr="002D2969" w:rsidRDefault="006D3F58" w:rsidP="006D3F58">
      <w:pPr>
        <w:rPr>
          <w:b/>
          <w:lang w:val="uk-UA" w:eastAsia="ru-RU"/>
        </w:rPr>
      </w:pPr>
      <w:r w:rsidRPr="002D2969">
        <w:rPr>
          <w:b/>
          <w:lang w:val="uk-UA" w:eastAsia="ru-RU"/>
        </w:rPr>
        <w:t xml:space="preserve">    ДЕСНЯНСЬКА РАЙОННА В МІСТІ КИЄВІ ДЕРЖАВНА АДМІНІСТРАЦІЯ     </w:t>
      </w:r>
    </w:p>
    <w:p w:rsidR="006D3F58" w:rsidRPr="002D2969" w:rsidRDefault="006D3F58" w:rsidP="006D3F58">
      <w:pPr>
        <w:rPr>
          <w:b/>
          <w:lang w:val="uk-UA" w:eastAsia="ru-RU"/>
        </w:rPr>
      </w:pPr>
      <w:r w:rsidRPr="002D2969">
        <w:rPr>
          <w:b/>
          <w:lang w:val="uk-UA" w:eastAsia="ru-RU"/>
        </w:rPr>
        <w:t xml:space="preserve">                                              УПРАВЛІННЯ ОСВІТИ</w:t>
      </w:r>
    </w:p>
    <w:p w:rsidR="006D3F58" w:rsidRPr="002D2969" w:rsidRDefault="006D3F58" w:rsidP="006D3F58">
      <w:pPr>
        <w:rPr>
          <w:b/>
          <w:lang w:val="uk-UA" w:eastAsia="ru-RU"/>
        </w:rPr>
      </w:pPr>
      <w:r w:rsidRPr="002D2969">
        <w:rPr>
          <w:b/>
          <w:lang w:val="uk-UA" w:eastAsia="ru-RU"/>
        </w:rPr>
        <w:t xml:space="preserve">    ШКОЛА І-ІІІ СТУПЕНІВ № 306 ДЕСНЯНСЬКОГО РАЙОНУ МІСТА КИЄВА</w:t>
      </w:r>
    </w:p>
    <w:p w:rsidR="006D3F58" w:rsidRPr="002D2969" w:rsidRDefault="006D3F58" w:rsidP="006D3F58">
      <w:r w:rsidRPr="002D2969">
        <w:rPr>
          <w:b/>
          <w:lang w:val="uk-UA" w:eastAsia="ru-RU"/>
        </w:rPr>
        <w:t xml:space="preserve">        </w:t>
      </w:r>
      <w:r w:rsidRPr="002D2969">
        <w:rPr>
          <w:b/>
          <w:u w:val="single" w:color="000000"/>
          <w:lang w:val="uk-UA" w:eastAsia="ru-RU"/>
        </w:rPr>
        <w:t xml:space="preserve">02097, м. Київ, вул. Лисківська, 4-А, тел./факс (044) 530-06-41, apy@ukr.net </w:t>
      </w:r>
    </w:p>
    <w:p w:rsidR="006D3F58" w:rsidRPr="002D2969" w:rsidRDefault="006D3F58" w:rsidP="006D3F58"/>
    <w:p w:rsidR="006D3F58" w:rsidRPr="00F138FE" w:rsidRDefault="00F40673" w:rsidP="006D3F58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206C8">
        <w:rPr>
          <w:u w:val="single"/>
          <w:lang w:val="uk-UA"/>
        </w:rPr>
        <w:softHyphen/>
      </w:r>
      <w:r w:rsidRPr="000206C8">
        <w:rPr>
          <w:u w:val="single"/>
          <w:lang w:val="uk-UA"/>
        </w:rPr>
        <w:softHyphen/>
      </w:r>
      <w:r w:rsidR="00F138FE" w:rsidRPr="00F138FE">
        <w:rPr>
          <w:u w:val="single"/>
          <w:lang w:val="uk-UA"/>
        </w:rPr>
        <w:t>05.11.2018 № 469</w:t>
      </w:r>
    </w:p>
    <w:p w:rsidR="001F3771" w:rsidRPr="00D41364" w:rsidRDefault="0040457F" w:rsidP="00A57F33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 w:eastAsia="ru-RU"/>
        </w:rPr>
        <w:tab/>
      </w:r>
      <w:r>
        <w:rPr>
          <w:sz w:val="16"/>
          <w:szCs w:val="16"/>
          <w:lang w:val="uk-UA" w:eastAsia="ru-RU"/>
        </w:rPr>
        <w:tab/>
      </w:r>
      <w:r>
        <w:rPr>
          <w:sz w:val="16"/>
          <w:szCs w:val="16"/>
          <w:lang w:val="uk-UA" w:eastAsia="ru-RU"/>
        </w:rPr>
        <w:tab/>
      </w:r>
      <w:r>
        <w:rPr>
          <w:sz w:val="16"/>
          <w:szCs w:val="16"/>
          <w:lang w:val="uk-UA" w:eastAsia="ru-RU"/>
        </w:rPr>
        <w:tab/>
      </w:r>
      <w:r>
        <w:rPr>
          <w:sz w:val="16"/>
          <w:szCs w:val="16"/>
          <w:lang w:val="uk-UA" w:eastAsia="ru-RU"/>
        </w:rPr>
        <w:tab/>
        <w:t xml:space="preserve">              </w:t>
      </w:r>
      <w:r w:rsidR="00D41364" w:rsidRPr="00D41364">
        <w:rPr>
          <w:sz w:val="28"/>
          <w:szCs w:val="28"/>
          <w:lang w:val="uk-UA" w:eastAsia="ru-RU"/>
        </w:rPr>
        <w:t xml:space="preserve"> </w:t>
      </w:r>
      <w:proofErr w:type="spellStart"/>
      <w:r w:rsidR="00D41364" w:rsidRPr="00D41364">
        <w:rPr>
          <w:sz w:val="28"/>
          <w:szCs w:val="28"/>
          <w:lang w:val="uk-UA" w:eastAsia="ru-RU"/>
        </w:rPr>
        <w:t>Ю.Резнік</w:t>
      </w:r>
      <w:proofErr w:type="spellEnd"/>
    </w:p>
    <w:p w:rsidR="002D2969" w:rsidRPr="00D41364" w:rsidRDefault="00D41364" w:rsidP="006D3F58">
      <w:pPr>
        <w:rPr>
          <w:sz w:val="22"/>
          <w:szCs w:val="22"/>
          <w:lang w:val="uk-UA" w:eastAsia="ru-RU"/>
        </w:rPr>
      </w:pPr>
      <w:r w:rsidRPr="00D41364">
        <w:rPr>
          <w:sz w:val="22"/>
          <w:szCs w:val="22"/>
          <w:lang w:val="uk-UA" w:eastAsia="ru-RU"/>
        </w:rPr>
        <w:t xml:space="preserve">                                                       </w:t>
      </w:r>
      <w:r w:rsidR="0040457F">
        <w:rPr>
          <w:sz w:val="22"/>
          <w:szCs w:val="22"/>
          <w:lang w:val="uk-UA" w:eastAsia="ru-RU"/>
        </w:rPr>
        <w:t xml:space="preserve">                    </w:t>
      </w:r>
      <w:r w:rsidRPr="00D41364">
        <w:rPr>
          <w:sz w:val="22"/>
          <w:szCs w:val="22"/>
          <w:lang w:val="uk-UA" w:eastAsia="ru-RU"/>
        </w:rPr>
        <w:t xml:space="preserve"> </w:t>
      </w:r>
      <w:hyperlink r:id="rId6" w:history="1">
        <w:r w:rsidRPr="007F4C72">
          <w:rPr>
            <w:rStyle w:val="a6"/>
            <w:sz w:val="22"/>
            <w:szCs w:val="22"/>
            <w:lang w:val="en-US" w:eastAsia="ru-RU"/>
          </w:rPr>
          <w:t>foi</w:t>
        </w:r>
        <w:r w:rsidRPr="007F4C72">
          <w:rPr>
            <w:rStyle w:val="a6"/>
            <w:sz w:val="22"/>
            <w:szCs w:val="22"/>
            <w:lang w:val="uk-UA" w:eastAsia="ru-RU"/>
          </w:rPr>
          <w:t>+</w:t>
        </w:r>
        <w:r w:rsidRPr="007F4C72">
          <w:rPr>
            <w:rStyle w:val="a6"/>
            <w:sz w:val="22"/>
            <w:szCs w:val="22"/>
            <w:lang w:val="en-US" w:eastAsia="ru-RU"/>
          </w:rPr>
          <w:t>request</w:t>
        </w:r>
        <w:r w:rsidRPr="007F4C72">
          <w:rPr>
            <w:rStyle w:val="a6"/>
            <w:sz w:val="22"/>
            <w:szCs w:val="22"/>
            <w:lang w:val="uk-UA" w:eastAsia="ru-RU"/>
          </w:rPr>
          <w:t>-41583-</w:t>
        </w:r>
        <w:r w:rsidRPr="007F4C72">
          <w:rPr>
            <w:rStyle w:val="a6"/>
            <w:sz w:val="22"/>
            <w:szCs w:val="22"/>
            <w:lang w:val="en-US" w:eastAsia="ru-RU"/>
          </w:rPr>
          <w:t>a</w:t>
        </w:r>
        <w:r w:rsidRPr="007F4C72">
          <w:rPr>
            <w:rStyle w:val="a6"/>
            <w:sz w:val="22"/>
            <w:szCs w:val="22"/>
            <w:lang w:val="uk-UA" w:eastAsia="ru-RU"/>
          </w:rPr>
          <w:t>55928</w:t>
        </w:r>
        <w:r w:rsidRPr="007F4C72">
          <w:rPr>
            <w:rStyle w:val="a6"/>
            <w:sz w:val="22"/>
            <w:szCs w:val="22"/>
            <w:lang w:val="en-US" w:eastAsia="ru-RU"/>
          </w:rPr>
          <w:t>f</w:t>
        </w:r>
        <w:r w:rsidRPr="007F4C72">
          <w:rPr>
            <w:rStyle w:val="a6"/>
            <w:sz w:val="22"/>
            <w:szCs w:val="22"/>
            <w:lang w:val="uk-UA" w:eastAsia="ru-RU"/>
          </w:rPr>
          <w:t>1@</w:t>
        </w:r>
        <w:r w:rsidRPr="007F4C72">
          <w:rPr>
            <w:rStyle w:val="a6"/>
            <w:sz w:val="22"/>
            <w:szCs w:val="22"/>
            <w:lang w:val="en-US" w:eastAsia="ru-RU"/>
          </w:rPr>
          <w:t>dostup</w:t>
        </w:r>
        <w:r w:rsidRPr="007F4C72">
          <w:rPr>
            <w:rStyle w:val="a6"/>
            <w:sz w:val="22"/>
            <w:szCs w:val="22"/>
            <w:lang w:val="uk-UA" w:eastAsia="ru-RU"/>
          </w:rPr>
          <w:t>.</w:t>
        </w:r>
        <w:r w:rsidRPr="007F4C72">
          <w:rPr>
            <w:rStyle w:val="a6"/>
            <w:sz w:val="22"/>
            <w:szCs w:val="22"/>
            <w:lang w:val="en-US" w:eastAsia="ru-RU"/>
          </w:rPr>
          <w:t>pravda</w:t>
        </w:r>
        <w:r w:rsidRPr="007F4C72">
          <w:rPr>
            <w:rStyle w:val="a6"/>
            <w:sz w:val="22"/>
            <w:szCs w:val="22"/>
            <w:lang w:val="uk-UA" w:eastAsia="ru-RU"/>
          </w:rPr>
          <w:t>.</w:t>
        </w:r>
        <w:r w:rsidRPr="007F4C72">
          <w:rPr>
            <w:rStyle w:val="a6"/>
            <w:sz w:val="22"/>
            <w:szCs w:val="22"/>
            <w:lang w:val="en-US" w:eastAsia="ru-RU"/>
          </w:rPr>
          <w:t>com</w:t>
        </w:r>
        <w:r w:rsidRPr="007F4C72">
          <w:rPr>
            <w:rStyle w:val="a6"/>
            <w:sz w:val="22"/>
            <w:szCs w:val="22"/>
            <w:lang w:val="uk-UA" w:eastAsia="ru-RU"/>
          </w:rPr>
          <w:t>.</w:t>
        </w:r>
        <w:proofErr w:type="spellStart"/>
        <w:r w:rsidRPr="007F4C72">
          <w:rPr>
            <w:rStyle w:val="a6"/>
            <w:sz w:val="22"/>
            <w:szCs w:val="22"/>
            <w:lang w:val="en-US" w:eastAsia="ru-RU"/>
          </w:rPr>
          <w:t>ua</w:t>
        </w:r>
        <w:proofErr w:type="spellEnd"/>
      </w:hyperlink>
    </w:p>
    <w:p w:rsidR="00D41364" w:rsidRDefault="00D41364" w:rsidP="006D3F58">
      <w:pPr>
        <w:rPr>
          <w:sz w:val="22"/>
          <w:szCs w:val="22"/>
          <w:lang w:val="uk-UA" w:eastAsia="ru-RU"/>
        </w:rPr>
      </w:pPr>
    </w:p>
    <w:p w:rsidR="00D41364" w:rsidRDefault="00D41364" w:rsidP="006D3F58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</w:t>
      </w:r>
      <w:r w:rsidR="0040457F">
        <w:rPr>
          <w:sz w:val="28"/>
          <w:szCs w:val="28"/>
          <w:lang w:val="uk-UA" w:eastAsia="ru-RU"/>
        </w:rPr>
        <w:t xml:space="preserve">                              </w:t>
      </w:r>
      <w:r w:rsidRPr="00D41364">
        <w:rPr>
          <w:sz w:val="28"/>
          <w:szCs w:val="28"/>
          <w:lang w:val="uk-UA" w:eastAsia="ru-RU"/>
        </w:rPr>
        <w:t>Управління освіти</w:t>
      </w:r>
    </w:p>
    <w:p w:rsidR="00D41364" w:rsidRDefault="00D41364" w:rsidP="006D3F58">
      <w:pPr>
        <w:rPr>
          <w:sz w:val="28"/>
          <w:szCs w:val="28"/>
          <w:lang w:val="uk-UA" w:eastAsia="ru-RU"/>
        </w:rPr>
      </w:pPr>
      <w:r w:rsidRPr="00D4136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                      </w:t>
      </w:r>
      <w:r w:rsidR="0040457F">
        <w:rPr>
          <w:sz w:val="28"/>
          <w:szCs w:val="28"/>
          <w:lang w:val="uk-UA" w:eastAsia="ru-RU"/>
        </w:rPr>
        <w:t xml:space="preserve">                      </w:t>
      </w:r>
      <w:r>
        <w:rPr>
          <w:sz w:val="28"/>
          <w:szCs w:val="28"/>
          <w:lang w:val="uk-UA" w:eastAsia="ru-RU"/>
        </w:rPr>
        <w:t xml:space="preserve">  </w:t>
      </w:r>
      <w:r w:rsidRPr="00D41364">
        <w:rPr>
          <w:sz w:val="28"/>
          <w:szCs w:val="28"/>
          <w:lang w:val="uk-UA" w:eastAsia="ru-RU"/>
        </w:rPr>
        <w:t xml:space="preserve">Деснянської районної в місті Києві </w:t>
      </w:r>
    </w:p>
    <w:p w:rsidR="00D41364" w:rsidRPr="00D41364" w:rsidRDefault="00D41364" w:rsidP="006D3F58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</w:t>
      </w:r>
      <w:r w:rsidR="0040457F">
        <w:rPr>
          <w:sz w:val="28"/>
          <w:szCs w:val="28"/>
          <w:lang w:val="uk-UA" w:eastAsia="ru-RU"/>
        </w:rPr>
        <w:t xml:space="preserve">                              </w:t>
      </w:r>
      <w:r>
        <w:rPr>
          <w:sz w:val="28"/>
          <w:szCs w:val="28"/>
          <w:lang w:val="uk-UA" w:eastAsia="ru-RU"/>
        </w:rPr>
        <w:t xml:space="preserve">  </w:t>
      </w:r>
      <w:r w:rsidRPr="00D41364">
        <w:rPr>
          <w:sz w:val="28"/>
          <w:szCs w:val="28"/>
          <w:lang w:val="uk-UA" w:eastAsia="ru-RU"/>
        </w:rPr>
        <w:t xml:space="preserve">державної </w:t>
      </w:r>
      <w:proofErr w:type="spellStart"/>
      <w:r w:rsidRPr="00D41364">
        <w:rPr>
          <w:sz w:val="28"/>
          <w:szCs w:val="28"/>
          <w:lang w:val="uk-UA" w:eastAsia="ru-RU"/>
        </w:rPr>
        <w:t>адміністраці</w:t>
      </w:r>
      <w:proofErr w:type="spellEnd"/>
    </w:p>
    <w:p w:rsidR="00D41364" w:rsidRDefault="00D41364" w:rsidP="006D3F58">
      <w:pPr>
        <w:rPr>
          <w:sz w:val="28"/>
          <w:szCs w:val="28"/>
          <w:lang w:val="uk-UA" w:eastAsia="ru-RU"/>
        </w:rPr>
      </w:pPr>
      <w:r w:rsidRPr="00D41364">
        <w:rPr>
          <w:sz w:val="28"/>
          <w:szCs w:val="28"/>
          <w:lang w:val="uk-UA" w:eastAsia="ru-RU"/>
        </w:rPr>
        <w:t xml:space="preserve">                                                       </w:t>
      </w:r>
    </w:p>
    <w:p w:rsidR="00D41364" w:rsidRDefault="0040457F" w:rsidP="0040457F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</w:t>
      </w:r>
      <w:r w:rsidR="00D41364">
        <w:rPr>
          <w:sz w:val="28"/>
          <w:szCs w:val="28"/>
          <w:lang w:val="uk-UA" w:eastAsia="ru-RU"/>
        </w:rPr>
        <w:t xml:space="preserve"> Управлінню інформаційного забезпечення</w:t>
      </w:r>
    </w:p>
    <w:p w:rsidR="00D41364" w:rsidRDefault="0040457F" w:rsidP="0040457F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</w:t>
      </w:r>
      <w:r w:rsidR="00D41364">
        <w:rPr>
          <w:sz w:val="28"/>
          <w:szCs w:val="28"/>
          <w:lang w:val="uk-UA" w:eastAsia="ru-RU"/>
        </w:rPr>
        <w:t xml:space="preserve">та доступу </w:t>
      </w:r>
      <w:r>
        <w:rPr>
          <w:sz w:val="28"/>
          <w:szCs w:val="28"/>
          <w:lang w:val="uk-UA" w:eastAsia="ru-RU"/>
        </w:rPr>
        <w:t>до публічної інформації</w:t>
      </w:r>
    </w:p>
    <w:p w:rsidR="0040457F" w:rsidRDefault="0040457F" w:rsidP="0040457F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виконавчого органу Київської міської ради </w:t>
      </w:r>
    </w:p>
    <w:p w:rsidR="0040457F" w:rsidRDefault="0040457F" w:rsidP="0040457F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</w:t>
      </w:r>
      <w:r w:rsidR="00F139D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(Київської міської державної адміністрації)</w:t>
      </w:r>
    </w:p>
    <w:p w:rsidR="0040457F" w:rsidRPr="008F7D8B" w:rsidRDefault="005067E6" w:rsidP="0040457F">
      <w:pPr>
        <w:rPr>
          <w:sz w:val="28"/>
          <w:szCs w:val="28"/>
          <w:u w:val="single"/>
          <w:lang w:val="uk-UA" w:eastAsia="ru-RU"/>
        </w:rPr>
      </w:pPr>
      <w:r w:rsidRPr="008F7D8B">
        <w:rPr>
          <w:sz w:val="28"/>
          <w:szCs w:val="28"/>
          <w:lang w:val="uk-UA" w:eastAsia="ru-RU"/>
        </w:rPr>
        <w:t xml:space="preserve">                            </w:t>
      </w:r>
      <w:r w:rsidR="000206C8" w:rsidRPr="008F7D8B">
        <w:rPr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8F7D8B">
        <w:rPr>
          <w:sz w:val="28"/>
          <w:szCs w:val="28"/>
          <w:u w:val="single"/>
          <w:lang w:val="en-US" w:eastAsia="ru-RU"/>
        </w:rPr>
        <w:t>uizdpi</w:t>
      </w:r>
      <w:proofErr w:type="spellEnd"/>
      <w:r w:rsidRPr="008F7D8B">
        <w:rPr>
          <w:sz w:val="28"/>
          <w:szCs w:val="28"/>
          <w:u w:val="single"/>
          <w:lang w:val="uk-UA" w:eastAsia="ru-RU"/>
        </w:rPr>
        <w:t>@</w:t>
      </w:r>
      <w:proofErr w:type="spellStart"/>
      <w:r w:rsidR="000206C8" w:rsidRPr="008F7D8B">
        <w:rPr>
          <w:sz w:val="28"/>
          <w:szCs w:val="28"/>
          <w:u w:val="single"/>
          <w:lang w:val="en-US" w:eastAsia="ru-RU"/>
        </w:rPr>
        <w:t>kievcity</w:t>
      </w:r>
      <w:proofErr w:type="spellEnd"/>
      <w:r w:rsidRPr="008F7D8B">
        <w:rPr>
          <w:sz w:val="28"/>
          <w:szCs w:val="28"/>
          <w:u w:val="single"/>
          <w:lang w:val="uk-UA" w:eastAsia="ru-RU"/>
        </w:rPr>
        <w:t>.</w:t>
      </w:r>
      <w:proofErr w:type="spellStart"/>
      <w:r w:rsidRPr="008F7D8B">
        <w:rPr>
          <w:sz w:val="28"/>
          <w:szCs w:val="28"/>
          <w:u w:val="single"/>
          <w:lang w:val="en-US" w:eastAsia="ru-RU"/>
        </w:rPr>
        <w:t>gov</w:t>
      </w:r>
      <w:proofErr w:type="spellEnd"/>
      <w:r w:rsidRPr="008F7D8B">
        <w:rPr>
          <w:sz w:val="28"/>
          <w:szCs w:val="28"/>
          <w:u w:val="single"/>
          <w:lang w:val="uk-UA" w:eastAsia="ru-RU"/>
        </w:rPr>
        <w:t>.</w:t>
      </w:r>
      <w:proofErr w:type="spellStart"/>
      <w:r w:rsidRPr="008F7D8B">
        <w:rPr>
          <w:sz w:val="28"/>
          <w:szCs w:val="28"/>
          <w:u w:val="single"/>
          <w:lang w:val="en-US" w:eastAsia="ru-RU"/>
        </w:rPr>
        <w:t>ua</w:t>
      </w:r>
      <w:proofErr w:type="spellEnd"/>
    </w:p>
    <w:p w:rsidR="0040457F" w:rsidRDefault="0040457F" w:rsidP="0040457F">
      <w:pPr>
        <w:rPr>
          <w:sz w:val="28"/>
          <w:szCs w:val="28"/>
          <w:lang w:val="uk-UA" w:eastAsia="ru-RU"/>
        </w:rPr>
      </w:pPr>
    </w:p>
    <w:p w:rsidR="0040457F" w:rsidRPr="0040457F" w:rsidRDefault="0040457F" w:rsidP="0040457F">
      <w:pPr>
        <w:ind w:firstLine="708"/>
        <w:jc w:val="both"/>
        <w:rPr>
          <w:sz w:val="28"/>
          <w:szCs w:val="28"/>
          <w:lang w:val="uk-UA" w:eastAsia="ru-RU"/>
        </w:rPr>
      </w:pPr>
      <w:r w:rsidRPr="0040457F">
        <w:rPr>
          <w:sz w:val="28"/>
          <w:szCs w:val="28"/>
          <w:lang w:val="uk-UA" w:eastAsia="ru-RU"/>
        </w:rPr>
        <w:t xml:space="preserve">На Ваш запит повідомляємо, що питні фонтанчики разом з фільтрами по доочищенню питної води («ВКМ-150У») встановлювались у </w:t>
      </w:r>
      <w:r>
        <w:rPr>
          <w:sz w:val="28"/>
          <w:szCs w:val="28"/>
          <w:lang w:val="uk-UA" w:eastAsia="ru-RU"/>
        </w:rPr>
        <w:t xml:space="preserve">школі № 306 </w:t>
      </w:r>
      <w:r w:rsidRPr="0040457F">
        <w:rPr>
          <w:sz w:val="28"/>
          <w:szCs w:val="28"/>
          <w:lang w:val="uk-UA" w:eastAsia="ru-RU"/>
        </w:rPr>
        <w:t xml:space="preserve">відповідно до Розпорядження Київського міського Голови № 1892 від 18.10.2002 р. «Про забезпечення загальноосвітніх навчальних закладів </w:t>
      </w:r>
      <w:r w:rsidR="00F40673">
        <w:rPr>
          <w:sz w:val="28"/>
          <w:szCs w:val="28"/>
          <w:lang w:val="uk-UA" w:eastAsia="ru-RU"/>
        </w:rPr>
        <w:t xml:space="preserve">               </w:t>
      </w:r>
      <w:r w:rsidRPr="0040457F">
        <w:rPr>
          <w:sz w:val="28"/>
          <w:szCs w:val="28"/>
          <w:lang w:val="uk-UA" w:eastAsia="ru-RU"/>
        </w:rPr>
        <w:t>м</w:t>
      </w:r>
      <w:r w:rsidR="00F40673">
        <w:rPr>
          <w:sz w:val="28"/>
          <w:szCs w:val="28"/>
          <w:lang w:val="uk-UA" w:eastAsia="ru-RU"/>
        </w:rPr>
        <w:t>. Києва питними фонтанчиками»,</w:t>
      </w:r>
      <w:r w:rsidRPr="0040457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програми </w:t>
      </w:r>
      <w:r w:rsidRPr="0040457F">
        <w:rPr>
          <w:sz w:val="28"/>
          <w:szCs w:val="28"/>
          <w:lang w:val="uk-UA" w:eastAsia="ru-RU"/>
        </w:rPr>
        <w:t xml:space="preserve"> Київської міської ради «Чиста вода дітям Києва» 2006 </w:t>
      </w:r>
      <w:r>
        <w:rPr>
          <w:sz w:val="28"/>
          <w:szCs w:val="28"/>
          <w:lang w:val="uk-UA" w:eastAsia="ru-RU"/>
        </w:rPr>
        <w:t>р.</w:t>
      </w:r>
      <w:r w:rsidR="00B32FB3">
        <w:rPr>
          <w:sz w:val="28"/>
          <w:szCs w:val="28"/>
          <w:lang w:val="uk-UA" w:eastAsia="ru-RU"/>
        </w:rPr>
        <w:t xml:space="preserve"> та</w:t>
      </w:r>
      <w:r>
        <w:rPr>
          <w:sz w:val="28"/>
          <w:szCs w:val="28"/>
          <w:lang w:val="uk-UA" w:eastAsia="ru-RU"/>
        </w:rPr>
        <w:t xml:space="preserve"> </w:t>
      </w:r>
      <w:r w:rsidR="00B32FB3">
        <w:rPr>
          <w:sz w:val="28"/>
          <w:szCs w:val="28"/>
          <w:lang w:val="uk-UA" w:eastAsia="ru-RU"/>
        </w:rPr>
        <w:t>Договорів</w:t>
      </w:r>
      <w:r w:rsidRPr="0040457F">
        <w:rPr>
          <w:sz w:val="28"/>
          <w:szCs w:val="28"/>
          <w:lang w:val="uk-UA" w:eastAsia="ru-RU"/>
        </w:rPr>
        <w:t xml:space="preserve"> між </w:t>
      </w:r>
      <w:r>
        <w:rPr>
          <w:sz w:val="28"/>
          <w:szCs w:val="28"/>
          <w:lang w:val="uk-UA" w:eastAsia="ru-RU"/>
        </w:rPr>
        <w:t xml:space="preserve"> </w:t>
      </w:r>
      <w:r w:rsidRPr="0040457F">
        <w:rPr>
          <w:sz w:val="28"/>
          <w:szCs w:val="28"/>
          <w:lang w:val="uk-UA" w:eastAsia="ru-RU"/>
        </w:rPr>
        <w:t xml:space="preserve">  НВТ «НІМЕКС» та Головним управлінням освіти м. Києва  у 200</w:t>
      </w:r>
      <w:r w:rsidR="00F40673">
        <w:rPr>
          <w:sz w:val="28"/>
          <w:szCs w:val="28"/>
          <w:lang w:val="uk-UA" w:eastAsia="ru-RU"/>
        </w:rPr>
        <w:t>6,</w:t>
      </w:r>
      <w:r w:rsidR="000206C8">
        <w:rPr>
          <w:sz w:val="28"/>
          <w:szCs w:val="28"/>
          <w:lang w:val="uk-UA" w:eastAsia="ru-RU"/>
        </w:rPr>
        <w:t xml:space="preserve"> </w:t>
      </w:r>
      <w:r w:rsidR="00B32FB3">
        <w:rPr>
          <w:sz w:val="28"/>
          <w:szCs w:val="28"/>
          <w:lang w:val="uk-UA" w:eastAsia="ru-RU"/>
        </w:rPr>
        <w:t>2007</w:t>
      </w:r>
      <w:r w:rsidR="00452E5D" w:rsidRPr="00452E5D">
        <w:rPr>
          <w:sz w:val="28"/>
          <w:szCs w:val="28"/>
          <w:lang w:val="uk-UA" w:eastAsia="ru-RU"/>
        </w:rPr>
        <w:t xml:space="preserve"> </w:t>
      </w:r>
      <w:r w:rsidR="00B32FB3">
        <w:rPr>
          <w:sz w:val="28"/>
          <w:szCs w:val="28"/>
          <w:lang w:val="uk-UA" w:eastAsia="ru-RU"/>
        </w:rPr>
        <w:t>рр.</w:t>
      </w:r>
    </w:p>
    <w:p w:rsidR="0040457F" w:rsidRPr="0040457F" w:rsidRDefault="0040457F" w:rsidP="0040457F">
      <w:pPr>
        <w:jc w:val="both"/>
        <w:rPr>
          <w:sz w:val="28"/>
          <w:szCs w:val="28"/>
          <w:lang w:val="uk-UA" w:eastAsia="ru-RU"/>
        </w:rPr>
      </w:pPr>
      <w:r w:rsidRPr="0040457F">
        <w:rPr>
          <w:sz w:val="28"/>
          <w:szCs w:val="28"/>
          <w:lang w:val="uk-UA" w:eastAsia="ru-RU"/>
        </w:rPr>
        <w:t xml:space="preserve">          Функціонування питних фонтанчиків з фільтрами по доочищенню та знезараженню питної води («ВКМ-150У») було погоджено Головним державним санітарним лікарем м. Києва.</w:t>
      </w:r>
    </w:p>
    <w:p w:rsidR="0040457F" w:rsidRPr="0040457F" w:rsidRDefault="0040457F" w:rsidP="0040457F">
      <w:pPr>
        <w:jc w:val="both"/>
        <w:rPr>
          <w:sz w:val="28"/>
          <w:szCs w:val="28"/>
          <w:lang w:val="uk-UA" w:eastAsia="ru-RU"/>
        </w:rPr>
      </w:pPr>
      <w:r w:rsidRPr="0040457F">
        <w:rPr>
          <w:sz w:val="28"/>
          <w:szCs w:val="28"/>
          <w:lang w:val="uk-UA" w:eastAsia="ru-RU"/>
        </w:rPr>
        <w:t>Додатки:</w:t>
      </w:r>
    </w:p>
    <w:p w:rsidR="0040457F" w:rsidRPr="0040457F" w:rsidRDefault="0040457F" w:rsidP="0040457F">
      <w:pPr>
        <w:numPr>
          <w:ilvl w:val="0"/>
          <w:numId w:val="3"/>
        </w:numPr>
        <w:jc w:val="both"/>
        <w:rPr>
          <w:sz w:val="28"/>
          <w:szCs w:val="28"/>
          <w:lang w:val="uk-UA" w:eastAsia="ru-RU"/>
        </w:rPr>
      </w:pPr>
      <w:r w:rsidRPr="0040457F">
        <w:rPr>
          <w:sz w:val="28"/>
          <w:szCs w:val="28"/>
          <w:lang w:val="uk-UA" w:eastAsia="ru-RU"/>
        </w:rPr>
        <w:t xml:space="preserve">Висновок державної санітарно-гігієнічної експертизи на Фонтанчик питний «ПФ» для споживання питної води. </w:t>
      </w:r>
    </w:p>
    <w:p w:rsidR="00F40673" w:rsidRDefault="0040457F" w:rsidP="00F40673">
      <w:pPr>
        <w:numPr>
          <w:ilvl w:val="0"/>
          <w:numId w:val="3"/>
        </w:numPr>
        <w:jc w:val="both"/>
        <w:rPr>
          <w:sz w:val="28"/>
          <w:szCs w:val="28"/>
          <w:lang w:val="uk-UA" w:eastAsia="ru-RU"/>
        </w:rPr>
      </w:pPr>
      <w:r w:rsidRPr="0040457F">
        <w:rPr>
          <w:sz w:val="28"/>
          <w:szCs w:val="28"/>
          <w:lang w:val="uk-UA" w:eastAsia="ru-RU"/>
        </w:rPr>
        <w:t>Висновок державної санітарно-гігієнічної експертизи на Технічні умови ТУ У 29.2-2293124</w:t>
      </w:r>
      <w:r w:rsidR="00F40673">
        <w:rPr>
          <w:sz w:val="28"/>
          <w:szCs w:val="28"/>
          <w:lang w:val="uk-UA" w:eastAsia="ru-RU"/>
        </w:rPr>
        <w:t>2-006-2002 «Фонтанчик питний ПФ</w:t>
      </w:r>
      <w:r w:rsidR="001B09CC">
        <w:rPr>
          <w:sz w:val="28"/>
          <w:szCs w:val="28"/>
          <w:lang w:val="uk-UA" w:eastAsia="ru-RU"/>
        </w:rPr>
        <w:t>».</w:t>
      </w:r>
    </w:p>
    <w:p w:rsidR="001B09CC" w:rsidRPr="00F40673" w:rsidRDefault="00E71EBB" w:rsidP="00F40673">
      <w:pPr>
        <w:numPr>
          <w:ilvl w:val="0"/>
          <w:numId w:val="3"/>
        </w:num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Інструкція по експлуатації питного фонтанчика ПФ</w:t>
      </w:r>
      <w:r w:rsidR="00452E5D">
        <w:rPr>
          <w:sz w:val="28"/>
          <w:szCs w:val="28"/>
          <w:lang w:val="uk-UA" w:eastAsia="ru-RU"/>
        </w:rPr>
        <w:t>.</w:t>
      </w:r>
    </w:p>
    <w:p w:rsidR="00F40673" w:rsidRPr="0040457F" w:rsidRDefault="00F40673" w:rsidP="00F40673">
      <w:pPr>
        <w:numPr>
          <w:ilvl w:val="0"/>
          <w:numId w:val="3"/>
        </w:num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Санітарн</w:t>
      </w:r>
      <w:r w:rsidR="00452E5D">
        <w:rPr>
          <w:sz w:val="28"/>
          <w:szCs w:val="28"/>
          <w:lang w:val="uk-UA" w:eastAsia="ru-RU"/>
        </w:rPr>
        <w:t>о-мікробіологічне дослідження (</w:t>
      </w:r>
      <w:r>
        <w:rPr>
          <w:sz w:val="28"/>
          <w:szCs w:val="28"/>
          <w:lang w:val="uk-UA" w:eastAsia="ru-RU"/>
        </w:rPr>
        <w:t>ВП  Деснянський міжрайонний відділ (філія)</w:t>
      </w:r>
      <w:r w:rsidR="00100AD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лабораторних досліджень ДУ «КМЛЦ МОЗ України»).</w:t>
      </w:r>
    </w:p>
    <w:p w:rsidR="0040457F" w:rsidRPr="0040457F" w:rsidRDefault="0040457F" w:rsidP="0040457F">
      <w:pPr>
        <w:jc w:val="both"/>
        <w:rPr>
          <w:sz w:val="28"/>
          <w:szCs w:val="28"/>
          <w:lang w:val="uk-UA" w:eastAsia="ru-RU"/>
        </w:rPr>
      </w:pPr>
    </w:p>
    <w:p w:rsidR="0040457F" w:rsidRDefault="0040457F" w:rsidP="0040457F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 повагою</w:t>
      </w:r>
    </w:p>
    <w:p w:rsidR="0040457F" w:rsidRDefault="0040457F" w:rsidP="0040457F">
      <w:pPr>
        <w:jc w:val="both"/>
        <w:rPr>
          <w:sz w:val="28"/>
          <w:szCs w:val="28"/>
          <w:lang w:val="uk-UA" w:eastAsia="ru-RU"/>
        </w:rPr>
      </w:pPr>
    </w:p>
    <w:p w:rsidR="0040457F" w:rsidRPr="00D41364" w:rsidRDefault="0040457F" w:rsidP="008F7D8B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Директор                                                              </w:t>
      </w:r>
      <w:r w:rsidR="00F40673">
        <w:rPr>
          <w:sz w:val="28"/>
          <w:szCs w:val="28"/>
          <w:lang w:val="uk-UA" w:eastAsia="ru-RU"/>
        </w:rPr>
        <w:t xml:space="preserve">           </w:t>
      </w:r>
      <w:r w:rsidR="008F7D8B">
        <w:rPr>
          <w:sz w:val="28"/>
          <w:szCs w:val="28"/>
          <w:lang w:val="uk-UA" w:eastAsia="ru-RU"/>
        </w:rPr>
        <w:t xml:space="preserve">  Г. Макітренко</w:t>
      </w:r>
      <w:bookmarkStart w:id="0" w:name="_GoBack"/>
      <w:bookmarkEnd w:id="0"/>
    </w:p>
    <w:sectPr w:rsidR="0040457F" w:rsidRPr="00D41364" w:rsidSect="0016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15E"/>
    <w:multiLevelType w:val="hybridMultilevel"/>
    <w:tmpl w:val="0B2A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2226"/>
    <w:multiLevelType w:val="hybridMultilevel"/>
    <w:tmpl w:val="1A5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F139D"/>
    <w:multiLevelType w:val="hybridMultilevel"/>
    <w:tmpl w:val="6EE6D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F"/>
    <w:rsid w:val="000206C8"/>
    <w:rsid w:val="00051A9A"/>
    <w:rsid w:val="000C0E15"/>
    <w:rsid w:val="000C2BFC"/>
    <w:rsid w:val="000C3BCB"/>
    <w:rsid w:val="00100ADB"/>
    <w:rsid w:val="001523FB"/>
    <w:rsid w:val="00162D5E"/>
    <w:rsid w:val="001B09CC"/>
    <w:rsid w:val="001C3DD3"/>
    <w:rsid w:val="001C679C"/>
    <w:rsid w:val="001E2A7D"/>
    <w:rsid w:val="001F3771"/>
    <w:rsid w:val="0020056E"/>
    <w:rsid w:val="002418EA"/>
    <w:rsid w:val="002A2014"/>
    <w:rsid w:val="002D2969"/>
    <w:rsid w:val="002F2AA3"/>
    <w:rsid w:val="00350A94"/>
    <w:rsid w:val="00382B04"/>
    <w:rsid w:val="00382E73"/>
    <w:rsid w:val="003D5E28"/>
    <w:rsid w:val="003E4B44"/>
    <w:rsid w:val="00402DEF"/>
    <w:rsid w:val="0040457F"/>
    <w:rsid w:val="0041030A"/>
    <w:rsid w:val="00440E8C"/>
    <w:rsid w:val="00452E5D"/>
    <w:rsid w:val="00464D32"/>
    <w:rsid w:val="00480A21"/>
    <w:rsid w:val="00495D74"/>
    <w:rsid w:val="004D16CC"/>
    <w:rsid w:val="004F2B15"/>
    <w:rsid w:val="005067E6"/>
    <w:rsid w:val="00553FD3"/>
    <w:rsid w:val="0056142C"/>
    <w:rsid w:val="005E2E7B"/>
    <w:rsid w:val="00626C8A"/>
    <w:rsid w:val="00630B03"/>
    <w:rsid w:val="006337A5"/>
    <w:rsid w:val="006D3F58"/>
    <w:rsid w:val="006F3571"/>
    <w:rsid w:val="00707549"/>
    <w:rsid w:val="00711212"/>
    <w:rsid w:val="00724779"/>
    <w:rsid w:val="0076343E"/>
    <w:rsid w:val="00783F63"/>
    <w:rsid w:val="008521E2"/>
    <w:rsid w:val="008601F2"/>
    <w:rsid w:val="008701CD"/>
    <w:rsid w:val="00872FDF"/>
    <w:rsid w:val="00895C09"/>
    <w:rsid w:val="008D2FEE"/>
    <w:rsid w:val="008F7D8B"/>
    <w:rsid w:val="00917D25"/>
    <w:rsid w:val="00970626"/>
    <w:rsid w:val="009753A3"/>
    <w:rsid w:val="009D006F"/>
    <w:rsid w:val="009E46CB"/>
    <w:rsid w:val="00A57F33"/>
    <w:rsid w:val="00A63705"/>
    <w:rsid w:val="00A66466"/>
    <w:rsid w:val="00A7289E"/>
    <w:rsid w:val="00A969BB"/>
    <w:rsid w:val="00AA5089"/>
    <w:rsid w:val="00AC4B51"/>
    <w:rsid w:val="00AD4E39"/>
    <w:rsid w:val="00AF00AD"/>
    <w:rsid w:val="00B13F1E"/>
    <w:rsid w:val="00B25651"/>
    <w:rsid w:val="00B32FB3"/>
    <w:rsid w:val="00B44AAB"/>
    <w:rsid w:val="00B748DF"/>
    <w:rsid w:val="00B9747B"/>
    <w:rsid w:val="00BD1D2F"/>
    <w:rsid w:val="00BD2342"/>
    <w:rsid w:val="00BE67D7"/>
    <w:rsid w:val="00C01F7B"/>
    <w:rsid w:val="00C3427C"/>
    <w:rsid w:val="00C34757"/>
    <w:rsid w:val="00C35E28"/>
    <w:rsid w:val="00C901DE"/>
    <w:rsid w:val="00CE6C2E"/>
    <w:rsid w:val="00D00EA3"/>
    <w:rsid w:val="00D41364"/>
    <w:rsid w:val="00DA0CAD"/>
    <w:rsid w:val="00DA4C5D"/>
    <w:rsid w:val="00DB6BBC"/>
    <w:rsid w:val="00DE793A"/>
    <w:rsid w:val="00E26E42"/>
    <w:rsid w:val="00E4679C"/>
    <w:rsid w:val="00E71EBB"/>
    <w:rsid w:val="00ED6A68"/>
    <w:rsid w:val="00EF4F38"/>
    <w:rsid w:val="00F138FE"/>
    <w:rsid w:val="00F139DA"/>
    <w:rsid w:val="00F40673"/>
    <w:rsid w:val="00F41660"/>
    <w:rsid w:val="00F46E84"/>
    <w:rsid w:val="00F5641B"/>
    <w:rsid w:val="00F933D5"/>
    <w:rsid w:val="00F936F0"/>
    <w:rsid w:val="00FA47AD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161"/>
  <w15:chartTrackingRefBased/>
  <w15:docId w15:val="{65A4238F-6783-497C-9B03-2706369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1C3DD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71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59"/>
    <w:rsid w:val="00C35E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00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C3DD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49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  <w:div w:id="1195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45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  <w:div w:id="106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6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705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+request-41583-a55928f1@dostup.pravda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2018-08-10T08:01:00Z</cp:lastPrinted>
  <dcterms:created xsi:type="dcterms:W3CDTF">2018-08-20T09:22:00Z</dcterms:created>
  <dcterms:modified xsi:type="dcterms:W3CDTF">2018-11-05T08:09:00Z</dcterms:modified>
</cp:coreProperties>
</file>