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C9" w:rsidRDefault="002F75C9" w:rsidP="002F75C9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noProof/>
          <w:szCs w:val="24"/>
          <w:lang w:eastAsia="uk-UA"/>
        </w:rPr>
        <w:drawing>
          <wp:inline distT="0" distB="0" distL="0" distR="0" wp14:anchorId="0165B847" wp14:editId="365B1E30">
            <wp:extent cx="396240" cy="5334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jc w:val="center"/>
        <w:rPr>
          <w:smallCaps/>
          <w:snapToGrid w:val="0"/>
          <w:sz w:val="32"/>
          <w:szCs w:val="32"/>
        </w:rPr>
      </w:pPr>
      <w:proofErr w:type="spellStart"/>
      <w:r>
        <w:rPr>
          <w:smallCaps/>
          <w:snapToGrid w:val="0"/>
          <w:sz w:val="32"/>
          <w:szCs w:val="32"/>
        </w:rPr>
        <w:t>україна</w:t>
      </w:r>
      <w:proofErr w:type="spellEnd"/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jc w:val="center"/>
        <w:rPr>
          <w:smallCaps/>
          <w:snapToGrid w:val="0"/>
          <w:sz w:val="28"/>
          <w:szCs w:val="28"/>
        </w:rPr>
      </w:pPr>
      <w:r>
        <w:rPr>
          <w:smallCaps/>
          <w:snapToGrid w:val="0"/>
          <w:sz w:val="28"/>
          <w:szCs w:val="28"/>
        </w:rPr>
        <w:t>ВИКОНАВЧИЙ ОРГАН КИЇВСЬКОЇ МІСЬКОЇ РАДИ</w:t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spacing w:line="288" w:lineRule="auto"/>
        <w:jc w:val="center"/>
        <w:rPr>
          <w:snapToGrid w:val="0"/>
          <w:sz w:val="28"/>
          <w:szCs w:val="28"/>
        </w:rPr>
      </w:pPr>
      <w:r>
        <w:rPr>
          <w:smallCaps/>
          <w:snapToGrid w:val="0"/>
          <w:sz w:val="28"/>
          <w:szCs w:val="28"/>
        </w:rPr>
        <w:t xml:space="preserve">(КИЇВСЬКА </w:t>
      </w:r>
      <w:r>
        <w:rPr>
          <w:snapToGrid w:val="0"/>
          <w:sz w:val="28"/>
          <w:szCs w:val="28"/>
        </w:rPr>
        <w:t>МІСЬКА ДЕРЖАВНА АДМІНІСТРАЦІЯ)</w:t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spacing w:line="288" w:lineRule="auto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ДЕПАРТАМЕНТ ОСВІТИ І НАУКИ</w:t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spacing w:line="288" w:lineRule="auto"/>
        <w:jc w:val="center"/>
        <w:rPr>
          <w:i/>
          <w:iCs/>
          <w:snapToGrid w:val="0"/>
        </w:rPr>
      </w:pPr>
      <w:r>
        <w:rPr>
          <w:i/>
          <w:iCs/>
          <w:snapToGrid w:val="0"/>
        </w:rPr>
        <w:t xml:space="preserve">бульвар Т.Шевченка,3, </w:t>
      </w:r>
      <w:proofErr w:type="spellStart"/>
      <w:r>
        <w:rPr>
          <w:i/>
          <w:iCs/>
          <w:snapToGrid w:val="0"/>
        </w:rPr>
        <w:t>м.Київ</w:t>
      </w:r>
      <w:proofErr w:type="spellEnd"/>
      <w:r>
        <w:rPr>
          <w:i/>
          <w:iCs/>
          <w:snapToGrid w:val="0"/>
        </w:rPr>
        <w:t xml:space="preserve">, 01004,  </w:t>
      </w:r>
      <w:proofErr w:type="spellStart"/>
      <w:r>
        <w:rPr>
          <w:i/>
          <w:iCs/>
          <w:snapToGrid w:val="0"/>
        </w:rPr>
        <w:t>тел</w:t>
      </w:r>
      <w:proofErr w:type="spellEnd"/>
      <w:r>
        <w:rPr>
          <w:i/>
          <w:iCs/>
          <w:snapToGrid w:val="0"/>
        </w:rPr>
        <w:t xml:space="preserve">. (044)279-14-46,факс 279-89-62,  </w:t>
      </w:r>
      <w:r>
        <w:rPr>
          <w:i/>
          <w:iCs/>
          <w:snapToGrid w:val="0"/>
          <w:lang w:val="en-US"/>
        </w:rPr>
        <w:t>Call</w:t>
      </w:r>
      <w:r>
        <w:rPr>
          <w:i/>
          <w:iCs/>
          <w:snapToGrid w:val="0"/>
        </w:rPr>
        <w:t xml:space="preserve"> – центр (044) 15-51</w:t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spacing w:line="288" w:lineRule="auto"/>
        <w:jc w:val="center"/>
        <w:rPr>
          <w:i/>
          <w:iCs/>
        </w:rPr>
      </w:pPr>
      <w:r>
        <w:rPr>
          <w:i/>
          <w:iCs/>
          <w:snapToGrid w:val="0"/>
          <w:lang w:val="en-US"/>
        </w:rPr>
        <w:t>E</w:t>
      </w:r>
      <w:r>
        <w:rPr>
          <w:i/>
          <w:iCs/>
          <w:snapToGrid w:val="0"/>
          <w:lang w:val="ru-RU"/>
        </w:rPr>
        <w:t>-</w:t>
      </w:r>
      <w:r>
        <w:rPr>
          <w:i/>
          <w:iCs/>
          <w:snapToGrid w:val="0"/>
          <w:lang w:val="en-US"/>
        </w:rPr>
        <w:t>mail</w:t>
      </w:r>
      <w:r>
        <w:rPr>
          <w:i/>
          <w:iCs/>
          <w:snapToGrid w:val="0"/>
          <w:lang w:val="ru-RU"/>
        </w:rPr>
        <w:t>:</w:t>
      </w:r>
      <w:proofErr w:type="spellStart"/>
      <w:r>
        <w:rPr>
          <w:i/>
          <w:iCs/>
          <w:snapToGrid w:val="0"/>
          <w:lang w:val="en-US"/>
        </w:rPr>
        <w:t>osvita</w:t>
      </w:r>
      <w:proofErr w:type="spellEnd"/>
      <w:r>
        <w:rPr>
          <w:i/>
          <w:iCs/>
          <w:snapToGrid w:val="0"/>
          <w:lang w:val="ru-RU"/>
        </w:rPr>
        <w:t>@</w:t>
      </w:r>
      <w:proofErr w:type="spellStart"/>
      <w:r>
        <w:rPr>
          <w:i/>
          <w:iCs/>
          <w:snapToGrid w:val="0"/>
          <w:lang w:val="en-US"/>
        </w:rPr>
        <w:t>kievcity</w:t>
      </w:r>
      <w:proofErr w:type="spellEnd"/>
      <w:r>
        <w:rPr>
          <w:i/>
          <w:iCs/>
          <w:snapToGrid w:val="0"/>
          <w:lang w:val="ru-RU"/>
        </w:rPr>
        <w:t>.</w:t>
      </w:r>
      <w:proofErr w:type="spellStart"/>
      <w:r>
        <w:rPr>
          <w:i/>
          <w:iCs/>
          <w:snapToGrid w:val="0"/>
          <w:lang w:val="en-US"/>
        </w:rPr>
        <w:t>gov</w:t>
      </w:r>
      <w:proofErr w:type="spellEnd"/>
      <w:r>
        <w:rPr>
          <w:i/>
          <w:iCs/>
          <w:snapToGrid w:val="0"/>
          <w:lang w:val="ru-RU"/>
        </w:rPr>
        <w:t>.</w:t>
      </w:r>
      <w:proofErr w:type="spellStart"/>
      <w:r>
        <w:rPr>
          <w:i/>
          <w:iCs/>
          <w:snapToGrid w:val="0"/>
          <w:lang w:val="en-US"/>
        </w:rPr>
        <w:t>ua</w:t>
      </w:r>
      <w:proofErr w:type="spellEnd"/>
      <w:r>
        <w:rPr>
          <w:i/>
          <w:iCs/>
          <w:snapToGrid w:val="0"/>
        </w:rPr>
        <w:t>,</w:t>
      </w:r>
      <w:r>
        <w:rPr>
          <w:i/>
          <w:iCs/>
          <w:snapToGrid w:val="0"/>
          <w:lang w:val="ru-RU"/>
        </w:rPr>
        <w:t xml:space="preserve"> </w:t>
      </w:r>
      <w:r>
        <w:rPr>
          <w:i/>
          <w:iCs/>
          <w:snapToGrid w:val="0"/>
        </w:rPr>
        <w:t>Код ЄДРПОУ 02147629</w:t>
      </w:r>
    </w:p>
    <w:p w:rsidR="002F75C9" w:rsidRDefault="002F75C9" w:rsidP="002F75C9">
      <w:pPr>
        <w:tabs>
          <w:tab w:val="center" w:pos="4153"/>
          <w:tab w:val="right" w:pos="8306"/>
        </w:tabs>
        <w:autoSpaceDE w:val="0"/>
        <w:autoSpaceDN w:val="0"/>
        <w:rPr>
          <w:sz w:val="24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A1D939" wp14:editId="3C175771">
                <wp:simplePos x="0" y="0"/>
                <wp:positionH relativeFrom="column">
                  <wp:posOffset>11430</wp:posOffset>
                </wp:positionH>
                <wp:positionV relativeFrom="paragraph">
                  <wp:posOffset>33655</wp:posOffset>
                </wp:positionV>
                <wp:extent cx="6309360" cy="0"/>
                <wp:effectExtent l="0" t="19050" r="1524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2.65pt" to="497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" o:allowincell="f" strokeweight="4.5pt">
                <v:stroke linestyle="thickThin"/>
              </v:line>
            </w:pict>
          </mc:Fallback>
        </mc:AlternateContent>
      </w:r>
      <w:r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W w:w="5087" w:type="dxa"/>
        <w:tblLook w:val="04A0" w:firstRow="1" w:lastRow="0" w:firstColumn="1" w:lastColumn="0" w:noHBand="0" w:noVBand="1"/>
      </w:tblPr>
      <w:tblGrid>
        <w:gridCol w:w="5087"/>
      </w:tblGrid>
      <w:tr w:rsidR="002F75C9" w:rsidTr="002F75C9">
        <w:trPr>
          <w:trHeight w:val="1069"/>
        </w:trPr>
        <w:tc>
          <w:tcPr>
            <w:tcW w:w="5087" w:type="dxa"/>
          </w:tcPr>
          <w:p w:rsidR="002F75C9" w:rsidRDefault="002F75C9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line="276" w:lineRule="auto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____________  № _______________</w:t>
            </w:r>
          </w:p>
          <w:p w:rsidR="002F75C9" w:rsidRDefault="002F75C9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line="276" w:lineRule="auto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на № __________  від ___________</w:t>
            </w:r>
          </w:p>
          <w:p w:rsidR="002F75C9" w:rsidRDefault="002F75C9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line="276" w:lineRule="auto"/>
              <w:rPr>
                <w:i/>
                <w:sz w:val="24"/>
                <w:szCs w:val="28"/>
              </w:rPr>
            </w:pPr>
          </w:p>
          <w:p w:rsidR="002F75C9" w:rsidRDefault="002F75C9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line="276" w:lineRule="auto"/>
              <w:rPr>
                <w:sz w:val="24"/>
                <w:szCs w:val="28"/>
              </w:rPr>
            </w:pPr>
          </w:p>
        </w:tc>
      </w:tr>
    </w:tbl>
    <w:p w:rsidR="002F75C9" w:rsidRDefault="002F75C9" w:rsidP="002F75C9">
      <w:pPr>
        <w:ind w:left="3969" w:hanging="850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 освіти Подільської районної</w:t>
      </w:r>
    </w:p>
    <w:p w:rsidR="002F75C9" w:rsidRDefault="002F75C9" w:rsidP="002F75C9">
      <w:pPr>
        <w:ind w:left="3969" w:hanging="85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м. Києві </w:t>
      </w:r>
      <w:r>
        <w:rPr>
          <w:rFonts w:eastAsia="Calibri"/>
          <w:sz w:val="28"/>
          <w:szCs w:val="28"/>
        </w:rPr>
        <w:t>державної адміністрації</w:t>
      </w:r>
    </w:p>
    <w:p w:rsidR="002F75C9" w:rsidRDefault="002F75C9" w:rsidP="002F75C9">
      <w:pPr>
        <w:tabs>
          <w:tab w:val="left" w:pos="3828"/>
          <w:tab w:val="left" w:pos="4111"/>
        </w:tabs>
        <w:ind w:hanging="850"/>
        <w:jc w:val="center"/>
      </w:pPr>
    </w:p>
    <w:p w:rsidR="002F75C9" w:rsidRDefault="002F75C9" w:rsidP="002F75C9">
      <w:pPr>
        <w:tabs>
          <w:tab w:val="left" w:pos="3119"/>
          <w:tab w:val="left" w:pos="3686"/>
        </w:tabs>
        <w:ind w:hanging="85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Колончак</w:t>
      </w:r>
      <w:proofErr w:type="spellEnd"/>
      <w:r>
        <w:rPr>
          <w:sz w:val="28"/>
          <w:szCs w:val="28"/>
        </w:rPr>
        <w:t xml:space="preserve"> В.</w:t>
      </w:r>
    </w:p>
    <w:p w:rsidR="002F75C9" w:rsidRDefault="002F75C9" w:rsidP="002F75C9">
      <w:pPr>
        <w:tabs>
          <w:tab w:val="left" w:pos="3686"/>
        </w:tabs>
        <w:ind w:hanging="85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  <w:lang w:val="en-US"/>
        </w:rPr>
        <w:t>Foi</w:t>
      </w:r>
      <w:proofErr w:type="spellEnd"/>
      <w:r>
        <w:rPr>
          <w:sz w:val="28"/>
          <w:szCs w:val="28"/>
        </w:rPr>
        <w:t xml:space="preserve"> + </w:t>
      </w:r>
      <w:hyperlink r:id="rId6" w:history="1">
        <w:r w:rsidRPr="00210AAD">
          <w:rPr>
            <w:rStyle w:val="a3"/>
            <w:sz w:val="28"/>
            <w:szCs w:val="28"/>
            <w:lang w:val="en-US"/>
          </w:rPr>
          <w:t>request</w:t>
        </w:r>
        <w:r w:rsidRPr="00210AAD">
          <w:rPr>
            <w:rStyle w:val="a3"/>
            <w:sz w:val="28"/>
            <w:szCs w:val="28"/>
          </w:rPr>
          <w:t>-40392-</w:t>
        </w:r>
        <w:r w:rsidRPr="00210AAD">
          <w:rPr>
            <w:rStyle w:val="a3"/>
            <w:sz w:val="28"/>
            <w:szCs w:val="28"/>
            <w:lang w:val="en-US"/>
          </w:rPr>
          <w:t>f</w:t>
        </w:r>
        <w:r w:rsidRPr="00210AAD">
          <w:rPr>
            <w:rStyle w:val="a3"/>
            <w:sz w:val="28"/>
            <w:szCs w:val="28"/>
          </w:rPr>
          <w:t>78205</w:t>
        </w:r>
        <w:r w:rsidRPr="00210AAD">
          <w:rPr>
            <w:rStyle w:val="a3"/>
            <w:sz w:val="28"/>
            <w:szCs w:val="28"/>
            <w:lang w:val="en-US"/>
          </w:rPr>
          <w:t>aa</w:t>
        </w:r>
        <w:r w:rsidRPr="00210AAD">
          <w:rPr>
            <w:rStyle w:val="a3"/>
            <w:sz w:val="28"/>
            <w:szCs w:val="28"/>
          </w:rPr>
          <w:t>@</w:t>
        </w:r>
        <w:proofErr w:type="spellStart"/>
        <w:r w:rsidRPr="00210AAD">
          <w:rPr>
            <w:rStyle w:val="a3"/>
            <w:sz w:val="28"/>
            <w:szCs w:val="28"/>
            <w:lang w:val="en-US"/>
          </w:rPr>
          <w:t>dostup</w:t>
        </w:r>
        <w:proofErr w:type="spellEnd"/>
        <w:r w:rsidRPr="00210AAD">
          <w:rPr>
            <w:rStyle w:val="a3"/>
            <w:sz w:val="28"/>
            <w:szCs w:val="28"/>
          </w:rPr>
          <w:t>.</w:t>
        </w:r>
        <w:proofErr w:type="spellStart"/>
        <w:r w:rsidRPr="00210AAD">
          <w:rPr>
            <w:rStyle w:val="a3"/>
            <w:sz w:val="28"/>
            <w:szCs w:val="28"/>
            <w:lang w:val="en-US"/>
          </w:rPr>
          <w:t>pravda</w:t>
        </w:r>
        <w:proofErr w:type="spellEnd"/>
        <w:r w:rsidRPr="00210AAD">
          <w:rPr>
            <w:rStyle w:val="a3"/>
            <w:sz w:val="28"/>
            <w:szCs w:val="28"/>
          </w:rPr>
          <w:t>.</w:t>
        </w:r>
        <w:r w:rsidRPr="00210AAD">
          <w:rPr>
            <w:rStyle w:val="a3"/>
            <w:sz w:val="28"/>
            <w:szCs w:val="28"/>
            <w:lang w:val="en-US"/>
          </w:rPr>
          <w:t>com</w:t>
        </w:r>
        <w:r w:rsidRPr="00210AAD">
          <w:rPr>
            <w:rStyle w:val="a3"/>
            <w:sz w:val="28"/>
            <w:szCs w:val="28"/>
          </w:rPr>
          <w:t>.</w:t>
        </w:r>
        <w:proofErr w:type="spellStart"/>
        <w:r w:rsidRPr="00210AAD">
          <w:rPr>
            <w:rStyle w:val="a3"/>
            <w:sz w:val="28"/>
            <w:szCs w:val="28"/>
            <w:lang w:val="en-US"/>
          </w:rPr>
          <w:t>ua</w:t>
        </w:r>
        <w:proofErr w:type="spellEnd"/>
      </w:hyperlink>
    </w:p>
    <w:p w:rsidR="002F75C9" w:rsidRDefault="002F75C9" w:rsidP="002F75C9">
      <w:pPr>
        <w:tabs>
          <w:tab w:val="left" w:pos="3686"/>
        </w:tabs>
        <w:ind w:hanging="137"/>
        <w:rPr>
          <w:sz w:val="28"/>
          <w:szCs w:val="28"/>
          <w:lang w:val="en-US"/>
        </w:rPr>
      </w:pP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Департаментом освіти і науки </w:t>
      </w:r>
      <w:r>
        <w:rPr>
          <w:rFonts w:eastAsia="Calibri"/>
          <w:bCs/>
          <w:sz w:val="28"/>
          <w:szCs w:val="28"/>
        </w:rPr>
        <w:t>виконавчого органу Київської міської ради (Київської міської державної адміністрації) розглянуто запит на публічну інформацію від 23.10.2018 № 063-</w:t>
      </w:r>
      <w:r w:rsidRPr="002F75C9">
        <w:rPr>
          <w:rFonts w:eastAsia="Calibri"/>
          <w:bCs/>
          <w:sz w:val="28"/>
          <w:szCs w:val="28"/>
        </w:rPr>
        <w:t>15</w:t>
      </w:r>
      <w:r>
        <w:rPr>
          <w:rFonts w:eastAsia="Calibri"/>
          <w:bCs/>
          <w:sz w:val="28"/>
          <w:szCs w:val="28"/>
        </w:rPr>
        <w:t>860 щод</w:t>
      </w:r>
      <w:r w:rsidR="00E65D97">
        <w:rPr>
          <w:rFonts w:eastAsia="Calibri"/>
          <w:bCs/>
          <w:sz w:val="28"/>
          <w:szCs w:val="28"/>
        </w:rPr>
        <w:t>о обслуговування питних фонтанчиків</w:t>
      </w:r>
      <w:r>
        <w:rPr>
          <w:rFonts w:eastAsia="Calibri"/>
          <w:bCs/>
          <w:sz w:val="28"/>
          <w:szCs w:val="28"/>
        </w:rPr>
        <w:t xml:space="preserve"> у загальноосвітньому закладі І-ІІІ ступенів Гімназія № 257 «</w:t>
      </w:r>
      <w:proofErr w:type="spellStart"/>
      <w:r>
        <w:rPr>
          <w:rFonts w:eastAsia="Calibri"/>
          <w:bCs/>
          <w:sz w:val="28"/>
          <w:szCs w:val="28"/>
        </w:rPr>
        <w:t>Синьоозерна</w:t>
      </w:r>
      <w:proofErr w:type="spellEnd"/>
      <w:r>
        <w:rPr>
          <w:rFonts w:eastAsia="Calibri"/>
          <w:bCs/>
          <w:sz w:val="28"/>
          <w:szCs w:val="28"/>
        </w:rPr>
        <w:t>». За результатами розгляду в межах компетенції повідомляємо наступне.</w:t>
      </w:r>
    </w:p>
    <w:p w:rsidR="002F75C9" w:rsidRDefault="002F75C9" w:rsidP="002F75C9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Відповідно до розпорядження виконавчого органу Київської міської ради (Київської міської державної адміністрації) від 10.12.2010 №1112 «Про питання організації управління районами в місті Києві» майно навчальних закладів  міста передано в оперативне управління районних в місті Києві державних адміністрацій.</w:t>
      </w:r>
    </w:p>
    <w:p w:rsidR="002F75C9" w:rsidRDefault="002F75C9" w:rsidP="002F75C9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Подільська районна в місті Києві державна адміністрація як головний розпорядник бюджетних коштів закладів освіти Подільського району </w:t>
      </w:r>
      <w:r>
        <w:rPr>
          <w:rFonts w:eastAsia="Calibri"/>
          <w:sz w:val="28"/>
          <w:szCs w:val="28"/>
        </w:rPr>
        <w:t xml:space="preserve">здійснює управління бюджетними коштами, </w:t>
      </w:r>
      <w:r>
        <w:rPr>
          <w:sz w:val="28"/>
          <w:szCs w:val="28"/>
        </w:rPr>
        <w:t>забезпечує ефективне, результативне і цільове їх використання.</w:t>
      </w:r>
    </w:p>
    <w:p w:rsidR="002F75C9" w:rsidRDefault="002F75C9" w:rsidP="002F75C9">
      <w:pPr>
        <w:tabs>
          <w:tab w:val="left" w:pos="851"/>
        </w:tabs>
        <w:suppressAutoHyphens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Розпорядником інформації є управління освіти </w:t>
      </w:r>
      <w:r>
        <w:rPr>
          <w:sz w:val="28"/>
          <w:szCs w:val="28"/>
        </w:rPr>
        <w:t>Подільської</w:t>
      </w:r>
      <w:r>
        <w:rPr>
          <w:rFonts w:eastAsia="Calibri"/>
          <w:sz w:val="28"/>
          <w:szCs w:val="28"/>
        </w:rPr>
        <w:t xml:space="preserve"> районної в місті Києві державної адміністрації. Н</w:t>
      </w:r>
      <w:r>
        <w:rPr>
          <w:rFonts w:eastAsia="Calibri"/>
          <w:bCs/>
          <w:sz w:val="28"/>
          <w:szCs w:val="28"/>
        </w:rPr>
        <w:t>аправляємо за належністю запит на  отримання публічної інформації для надання відповіді автору звернення відповідно до вимог чинного законодавства.</w:t>
      </w:r>
    </w:p>
    <w:p w:rsidR="002F75C9" w:rsidRDefault="002F75C9" w:rsidP="002F75C9">
      <w:pPr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Додаток: Звернення від 23.10.2018.</w:t>
      </w:r>
    </w:p>
    <w:p w:rsidR="002F75C9" w:rsidRDefault="002F75C9" w:rsidP="002F75C9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Начальник управління </w:t>
      </w: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економіки і фінансів                                                   Людмила БОРИСЕНКО</w:t>
      </w: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2F75C9" w:rsidRDefault="002F75C9" w:rsidP="002F75C9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</w:p>
    <w:p w:rsidR="002F75C9" w:rsidRDefault="002F75C9" w:rsidP="002F75C9">
      <w:pPr>
        <w:ind w:firstLine="708"/>
        <w:jc w:val="both"/>
        <w:rPr>
          <w:rFonts w:eastAsia="Calibri"/>
          <w:bCs/>
          <w:sz w:val="24"/>
          <w:szCs w:val="24"/>
        </w:rPr>
      </w:pPr>
      <w:proofErr w:type="spellStart"/>
      <w:r>
        <w:rPr>
          <w:rFonts w:eastAsia="Calibri"/>
          <w:bCs/>
          <w:sz w:val="24"/>
          <w:szCs w:val="24"/>
        </w:rPr>
        <w:t>Прохоренко</w:t>
      </w:r>
      <w:proofErr w:type="spellEnd"/>
      <w:r>
        <w:rPr>
          <w:rFonts w:eastAsia="Calibri"/>
          <w:bCs/>
          <w:sz w:val="24"/>
          <w:szCs w:val="24"/>
        </w:rPr>
        <w:t xml:space="preserve"> 279 87 97</w:t>
      </w:r>
    </w:p>
    <w:p w:rsidR="002F75C9" w:rsidRDefault="002F75C9" w:rsidP="002F75C9"/>
    <w:p w:rsidR="002F75C9" w:rsidRDefault="002F75C9" w:rsidP="002F75C9"/>
    <w:p w:rsidR="00C51656" w:rsidRDefault="00593BCC"/>
    <w:sectPr w:rsidR="00C516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C5"/>
    <w:rsid w:val="002F75C9"/>
    <w:rsid w:val="00417E5B"/>
    <w:rsid w:val="00546E94"/>
    <w:rsid w:val="00593BCC"/>
    <w:rsid w:val="007D6AC5"/>
    <w:rsid w:val="00E6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5C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75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5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5C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75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5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9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quest-40392-f78205aa@dostup.pravda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Вікторівна. Прохоренко</dc:creator>
  <cp:lastModifiedBy>Світлана Вікторівна. Прохоренко</cp:lastModifiedBy>
  <cp:revision>2</cp:revision>
  <cp:lastPrinted>2018-11-19T16:17:00Z</cp:lastPrinted>
  <dcterms:created xsi:type="dcterms:W3CDTF">2018-11-19T16:18:00Z</dcterms:created>
  <dcterms:modified xsi:type="dcterms:W3CDTF">2018-11-19T16:18:00Z</dcterms:modified>
</cp:coreProperties>
</file>