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00B" w:rsidRPr="00814668" w:rsidRDefault="002A500B" w:rsidP="002A500B">
      <w:pPr>
        <w:tabs>
          <w:tab w:val="left" w:pos="7800"/>
        </w:tabs>
        <w:rPr>
          <w:caps/>
          <w:sz w:val="32"/>
          <w:lang w:val="uk-UA"/>
        </w:rPr>
      </w:pPr>
    </w:p>
    <w:p w:rsidR="002A500B" w:rsidRDefault="002A500B" w:rsidP="002A500B">
      <w:pPr>
        <w:framePr w:w="997" w:h="1145" w:hSpace="180" w:wrap="around" w:vAnchor="text" w:hAnchor="page" w:x="1532" w:y="2"/>
        <w:jc w:val="center"/>
        <w:rPr>
          <w:rFonts w:ascii="Antiqua" w:hAnsi="Antiqua"/>
          <w:sz w:val="32"/>
        </w:rPr>
      </w:pPr>
      <w:r>
        <w:rPr>
          <w:sz w:val="32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3pt" o:ole="">
            <v:imagedata r:id="rId4" o:title=""/>
          </v:shape>
          <o:OLEObject Type="Embed" ProgID="PBrush" ShapeID="_x0000_i1025" DrawAspect="Content" ObjectID="_1585646100" r:id="rId5"/>
        </w:object>
      </w:r>
    </w:p>
    <w:p w:rsidR="002A500B" w:rsidRDefault="002A500B" w:rsidP="002A500B">
      <w:pPr>
        <w:framePr w:hSpace="180" w:wrap="around" w:vAnchor="text" w:hAnchor="page" w:x="9982" w:y="166"/>
        <w:rPr>
          <w:rFonts w:ascii="Antiqua" w:hAnsi="Antiqua"/>
          <w:sz w:val="32"/>
        </w:rPr>
      </w:pPr>
      <w:r w:rsidRPr="002C3E43">
        <w:rPr>
          <w:noProof/>
          <w:sz w:val="32"/>
          <w:lang w:val="en-US" w:eastAsia="en-US"/>
        </w:rPr>
        <w:drawing>
          <wp:inline distT="0" distB="0" distL="0" distR="0" wp14:anchorId="4C43BBAB" wp14:editId="5D8374F2">
            <wp:extent cx="609600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00B" w:rsidRDefault="002A500B" w:rsidP="002A500B">
      <w:pPr>
        <w:pStyle w:val="a3"/>
        <w:rPr>
          <w:b w:val="0"/>
          <w:bCs/>
          <w:sz w:val="28"/>
        </w:rPr>
      </w:pPr>
      <w:r>
        <w:rPr>
          <w:sz w:val="28"/>
        </w:rPr>
        <w:t>УКРАЇНА</w:t>
      </w:r>
    </w:p>
    <w:p w:rsidR="002A500B" w:rsidRDefault="002A500B" w:rsidP="002A500B">
      <w:pPr>
        <w:jc w:val="center"/>
        <w:rPr>
          <w:rFonts w:ascii="Izhitsa" w:hAnsi="Izhitsa"/>
          <w:b/>
          <w:bCs/>
          <w:sz w:val="28"/>
          <w:lang w:val="uk-UA"/>
        </w:rPr>
      </w:pPr>
      <w:r>
        <w:rPr>
          <w:b/>
          <w:bCs/>
          <w:sz w:val="28"/>
        </w:rPr>
        <w:t>БОГУНСЬКИЙ РАЙОННИЙ СУД м. Ж</w:t>
      </w:r>
      <w:r>
        <w:rPr>
          <w:b/>
          <w:bCs/>
          <w:sz w:val="28"/>
          <w:lang w:val="uk-UA"/>
        </w:rPr>
        <w:t>ИТОМИРА</w:t>
      </w:r>
    </w:p>
    <w:p w:rsidR="002A500B" w:rsidRDefault="002A500B" w:rsidP="002A500B">
      <w:pPr>
        <w:pBdr>
          <w:bottom w:val="double" w:sz="12" w:space="1" w:color="auto"/>
        </w:pBdr>
        <w:jc w:val="center"/>
        <w:rPr>
          <w:lang w:val="uk-UA"/>
        </w:rPr>
      </w:pPr>
      <w:r>
        <w:rPr>
          <w:sz w:val="28"/>
        </w:rPr>
        <w:t xml:space="preserve">10014, </w:t>
      </w:r>
      <w:proofErr w:type="spellStart"/>
      <w:r>
        <w:rPr>
          <w:sz w:val="28"/>
        </w:rPr>
        <w:t>Соборний</w:t>
      </w:r>
      <w:proofErr w:type="spellEnd"/>
      <w:r>
        <w:rPr>
          <w:sz w:val="28"/>
        </w:rPr>
        <w:t xml:space="preserve"> майдан, 1 </w:t>
      </w:r>
      <w:proofErr w:type="gramStart"/>
      <w:r>
        <w:rPr>
          <w:sz w:val="28"/>
        </w:rPr>
        <w:t>тел.(</w:t>
      </w:r>
      <w:proofErr w:type="gramEnd"/>
      <w:r>
        <w:rPr>
          <w:sz w:val="28"/>
        </w:rPr>
        <w:t xml:space="preserve">0412) </w:t>
      </w:r>
      <w:r>
        <w:rPr>
          <w:sz w:val="28"/>
          <w:lang w:val="uk-UA"/>
        </w:rPr>
        <w:t>47</w:t>
      </w:r>
      <w:r>
        <w:rPr>
          <w:sz w:val="28"/>
        </w:rPr>
        <w:t>-</w:t>
      </w:r>
      <w:r>
        <w:rPr>
          <w:sz w:val="28"/>
          <w:lang w:val="uk-UA"/>
        </w:rPr>
        <w:t>00</w:t>
      </w:r>
      <w:r>
        <w:rPr>
          <w:sz w:val="28"/>
        </w:rPr>
        <w:t>-</w:t>
      </w:r>
      <w:r>
        <w:rPr>
          <w:sz w:val="28"/>
          <w:lang w:val="uk-UA"/>
        </w:rPr>
        <w:t>67</w:t>
      </w:r>
      <w:r>
        <w:rPr>
          <w:lang w:val="uk-UA"/>
        </w:rPr>
        <w:t xml:space="preserve">        </w:t>
      </w:r>
    </w:p>
    <w:p w:rsidR="002A500B" w:rsidRDefault="002A500B" w:rsidP="002A500B">
      <w:pPr>
        <w:rPr>
          <w:b/>
          <w:bCs/>
          <w:sz w:val="28"/>
          <w:szCs w:val="28"/>
          <w:lang w:val="uk-UA"/>
        </w:rPr>
      </w:pPr>
    </w:p>
    <w:p w:rsidR="002A500B" w:rsidRPr="00587C38" w:rsidRDefault="002A500B" w:rsidP="002A500B">
      <w:pPr>
        <w:ind w:left="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>.04.2018</w:t>
      </w:r>
      <w:r w:rsidRPr="006E7F3A">
        <w:rPr>
          <w:b/>
          <w:bCs/>
          <w:sz w:val="28"/>
          <w:szCs w:val="28"/>
          <w:lang w:val="uk-UA"/>
        </w:rPr>
        <w:t xml:space="preserve"> р.</w:t>
      </w:r>
      <w:r>
        <w:rPr>
          <w:b/>
          <w:bCs/>
          <w:sz w:val="28"/>
          <w:szCs w:val="28"/>
          <w:lang w:val="uk-UA"/>
        </w:rPr>
        <w:t xml:space="preserve"> № 1</w:t>
      </w:r>
      <w:r>
        <w:rPr>
          <w:b/>
          <w:bCs/>
          <w:sz w:val="28"/>
          <w:szCs w:val="28"/>
          <w:lang w:val="uk-UA"/>
        </w:rPr>
        <w:t>6370</w:t>
      </w:r>
      <w:r>
        <w:rPr>
          <w:b/>
          <w:bCs/>
          <w:sz w:val="28"/>
          <w:szCs w:val="28"/>
          <w:lang w:val="uk-UA"/>
        </w:rPr>
        <w:tab/>
      </w:r>
      <w:r w:rsidRPr="001278BB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</w:t>
      </w:r>
      <w:r w:rsidRPr="005C04B0">
        <w:rPr>
          <w:b/>
          <w:bCs/>
          <w:sz w:val="28"/>
          <w:szCs w:val="28"/>
          <w:lang w:val="uk-UA"/>
        </w:rPr>
        <w:tab/>
        <w:t xml:space="preserve">     </w:t>
      </w:r>
      <w:r>
        <w:rPr>
          <w:b/>
          <w:bCs/>
          <w:sz w:val="28"/>
          <w:szCs w:val="28"/>
          <w:lang w:val="uk-UA"/>
        </w:rPr>
        <w:t>Ігор Пахомов</w:t>
      </w:r>
    </w:p>
    <w:p w:rsidR="002A500B" w:rsidRPr="002A500B" w:rsidRDefault="002A500B" w:rsidP="002A500B">
      <w:pPr>
        <w:ind w:left="3600"/>
        <w:rPr>
          <w:bCs/>
          <w:lang w:val="uk-UA"/>
        </w:rPr>
      </w:pPr>
      <w:r w:rsidRPr="002A500B">
        <w:rPr>
          <w:b/>
          <w:bCs/>
          <w:sz w:val="28"/>
          <w:szCs w:val="28"/>
          <w:lang w:val="uk-UA"/>
        </w:rPr>
        <w:t xml:space="preserve">        </w:t>
      </w:r>
      <w:proofErr w:type="spellStart"/>
      <w:r>
        <w:rPr>
          <w:lang w:val="en-US"/>
        </w:rPr>
        <w:t>Foi</w:t>
      </w:r>
      <w:proofErr w:type="spellEnd"/>
      <w:r w:rsidRPr="002A500B">
        <w:rPr>
          <w:lang w:val="uk-UA"/>
        </w:rPr>
        <w:t>+</w:t>
      </w:r>
      <w:r>
        <w:rPr>
          <w:lang w:val="en-US"/>
        </w:rPr>
        <w:t>request</w:t>
      </w:r>
      <w:r w:rsidRPr="002A500B">
        <w:rPr>
          <w:lang w:val="uk-UA"/>
        </w:rPr>
        <w:t>-33371-96</w:t>
      </w:r>
      <w:r>
        <w:rPr>
          <w:lang w:val="en-US"/>
        </w:rPr>
        <w:t>e</w:t>
      </w:r>
      <w:r w:rsidRPr="002A500B">
        <w:rPr>
          <w:lang w:val="uk-UA"/>
        </w:rPr>
        <w:t>695</w:t>
      </w:r>
      <w:r>
        <w:rPr>
          <w:lang w:val="en-US"/>
        </w:rPr>
        <w:t>fb</w:t>
      </w:r>
      <w:r w:rsidRPr="002A500B">
        <w:rPr>
          <w:lang w:val="uk-UA"/>
        </w:rPr>
        <w:t>@</w:t>
      </w:r>
      <w:proofErr w:type="spellStart"/>
      <w:r>
        <w:rPr>
          <w:lang w:val="en-US"/>
        </w:rPr>
        <w:t>dostup</w:t>
      </w:r>
      <w:proofErr w:type="spellEnd"/>
      <w:r w:rsidRPr="002A500B">
        <w:rPr>
          <w:lang w:val="uk-UA"/>
        </w:rPr>
        <w:t>.</w:t>
      </w:r>
      <w:proofErr w:type="spellStart"/>
      <w:r>
        <w:rPr>
          <w:lang w:val="en-US"/>
        </w:rPr>
        <w:t>pravda</w:t>
      </w:r>
      <w:proofErr w:type="spellEnd"/>
      <w:r w:rsidRPr="002A500B">
        <w:rPr>
          <w:lang w:val="uk-UA"/>
        </w:rPr>
        <w:t>.</w:t>
      </w:r>
      <w:r>
        <w:rPr>
          <w:lang w:val="en-US"/>
        </w:rPr>
        <w:t>com</w:t>
      </w:r>
      <w:r w:rsidRPr="002A500B"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</w:p>
    <w:p w:rsidR="002A500B" w:rsidRDefault="002A500B" w:rsidP="002A500B">
      <w:pPr>
        <w:ind w:left="4956" w:firstLine="708"/>
        <w:rPr>
          <w:b/>
          <w:bCs/>
          <w:sz w:val="28"/>
          <w:szCs w:val="28"/>
          <w:lang w:val="uk-UA"/>
        </w:rPr>
      </w:pPr>
    </w:p>
    <w:p w:rsidR="002A500B" w:rsidRDefault="002A500B" w:rsidP="003F2536">
      <w:pPr>
        <w:spacing w:line="360" w:lineRule="auto"/>
        <w:ind w:firstLine="53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Богунський районний суд м. Житомира розглянувши Ваш запит в порядку Закону України «Про д</w:t>
      </w:r>
      <w:r w:rsidR="003F2536">
        <w:rPr>
          <w:bCs/>
          <w:sz w:val="28"/>
          <w:szCs w:val="28"/>
          <w:lang w:val="uk-UA"/>
        </w:rPr>
        <w:t>оступ до публічної інформації» повідомляє, що станом на 19.04.2018 рік в судді працюють 15 суддів; 3 судових розпорядників; 18 секретарів судових засідань та 15 помічників суддів.</w:t>
      </w:r>
    </w:p>
    <w:p w:rsidR="002A500B" w:rsidRDefault="002A500B" w:rsidP="002A500B">
      <w:pPr>
        <w:ind w:firstLine="53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2A500B" w:rsidRPr="00587C38" w:rsidRDefault="002A500B" w:rsidP="002A500B">
      <w:pPr>
        <w:ind w:firstLine="539"/>
        <w:jc w:val="both"/>
        <w:rPr>
          <w:bCs/>
          <w:sz w:val="28"/>
          <w:szCs w:val="28"/>
          <w:lang w:val="uk-UA"/>
        </w:rPr>
      </w:pPr>
    </w:p>
    <w:p w:rsidR="003F2536" w:rsidRDefault="003F2536" w:rsidP="003F2536">
      <w:pPr>
        <w:spacing w:line="360" w:lineRule="auto"/>
        <w:ind w:firstLine="53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Заступник керівника апарату</w:t>
      </w:r>
    </w:p>
    <w:p w:rsidR="002A500B" w:rsidRPr="003E4FB7" w:rsidRDefault="002A500B" w:rsidP="003F2536">
      <w:pPr>
        <w:spacing w:line="360" w:lineRule="auto"/>
        <w:ind w:firstLine="539"/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>Богунського</w:t>
      </w:r>
      <w:r w:rsidR="003F253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рай</w:t>
      </w:r>
      <w:r w:rsidR="003F2536">
        <w:rPr>
          <w:b/>
          <w:bCs/>
          <w:sz w:val="28"/>
          <w:szCs w:val="28"/>
          <w:lang w:val="uk-UA"/>
        </w:rPr>
        <w:t>онного суду м. Житомира</w:t>
      </w:r>
      <w:r w:rsidR="003F2536">
        <w:rPr>
          <w:b/>
          <w:bCs/>
          <w:sz w:val="28"/>
          <w:szCs w:val="28"/>
          <w:lang w:val="uk-UA"/>
        </w:rPr>
        <w:tab/>
      </w:r>
      <w:r w:rsidR="003F2536">
        <w:rPr>
          <w:b/>
          <w:bCs/>
          <w:sz w:val="28"/>
          <w:szCs w:val="28"/>
          <w:lang w:val="uk-UA"/>
        </w:rPr>
        <w:tab/>
        <w:t xml:space="preserve">     </w:t>
      </w:r>
      <w:bookmarkStart w:id="0" w:name="_GoBack"/>
      <w:bookmarkEnd w:id="0"/>
      <w:r w:rsidR="003F2536">
        <w:rPr>
          <w:b/>
          <w:bCs/>
          <w:sz w:val="28"/>
          <w:szCs w:val="28"/>
          <w:lang w:val="uk-UA"/>
        </w:rPr>
        <w:t>В.М. Поліщук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2A500B" w:rsidRPr="003E4FB7" w:rsidRDefault="002A500B" w:rsidP="002A500B">
      <w:pPr>
        <w:rPr>
          <w:lang w:val="uk-UA"/>
        </w:rPr>
      </w:pPr>
    </w:p>
    <w:p w:rsidR="002A500B" w:rsidRPr="001872D8" w:rsidRDefault="002A500B" w:rsidP="002A500B">
      <w:pPr>
        <w:rPr>
          <w:lang w:val="uk-UA"/>
        </w:rPr>
      </w:pPr>
    </w:p>
    <w:p w:rsidR="002A500B" w:rsidRPr="005C04B0" w:rsidRDefault="002A500B" w:rsidP="002A500B">
      <w:pPr>
        <w:rPr>
          <w:lang w:val="uk-UA"/>
        </w:rPr>
      </w:pPr>
    </w:p>
    <w:p w:rsidR="002A500B" w:rsidRPr="00FB5387" w:rsidRDefault="002A500B" w:rsidP="002A500B">
      <w:pPr>
        <w:rPr>
          <w:lang w:val="uk-UA"/>
        </w:rPr>
      </w:pPr>
    </w:p>
    <w:p w:rsidR="008D2409" w:rsidRPr="002A500B" w:rsidRDefault="008D2409">
      <w:pPr>
        <w:rPr>
          <w:lang w:val="uk-UA"/>
        </w:rPr>
      </w:pPr>
    </w:p>
    <w:sectPr w:rsidR="008D2409" w:rsidRPr="002A500B" w:rsidSect="00B25EFB">
      <w:pgSz w:w="11906" w:h="16838"/>
      <w:pgMar w:top="540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3" w:usb1="00000000" w:usb2="00000000" w:usb3="00000000" w:csb0="00000001" w:csb1="00000000"/>
  </w:font>
  <w:font w:name="Izhits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00B"/>
    <w:rsid w:val="002A500B"/>
    <w:rsid w:val="003F2536"/>
    <w:rsid w:val="008D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E9493"/>
  <w15:chartTrackingRefBased/>
  <w15:docId w15:val="{53BFABC8-2090-426B-87B6-8649770D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A500B"/>
    <w:pPr>
      <w:jc w:val="center"/>
    </w:pPr>
    <w:rPr>
      <w:b/>
      <w:sz w:val="20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F253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253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2018-04-19T09:26:00Z</cp:lastPrinted>
  <dcterms:created xsi:type="dcterms:W3CDTF">2018-04-19T08:40:00Z</dcterms:created>
  <dcterms:modified xsi:type="dcterms:W3CDTF">2018-04-19T09:29:00Z</dcterms:modified>
</cp:coreProperties>
</file>