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1CB" w:rsidRPr="004611CB" w:rsidRDefault="004611CB" w:rsidP="004611CB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b/>
          <w:bCs/>
          <w:color w:val="2E2E2E"/>
          <w:sz w:val="30"/>
          <w:szCs w:val="30"/>
          <w:lang w:eastAsia="ru-RU"/>
        </w:rPr>
      </w:pPr>
      <w:r w:rsidRPr="004611CB">
        <w:rPr>
          <w:rFonts w:ascii="Tahoma" w:eastAsia="Times New Roman" w:hAnsi="Tahoma" w:cs="Tahoma"/>
          <w:b/>
          <w:bCs/>
          <w:color w:val="2E2E2E"/>
          <w:sz w:val="30"/>
          <w:szCs w:val="30"/>
          <w:lang w:eastAsia="ru-RU"/>
        </w:rPr>
        <w:t xml:space="preserve">№720-01р </w:t>
      </w:r>
      <w:proofErr w:type="spellStart"/>
      <w:r w:rsidRPr="004611CB">
        <w:rPr>
          <w:rFonts w:ascii="Tahoma" w:eastAsia="Times New Roman" w:hAnsi="Tahoma" w:cs="Tahoma"/>
          <w:b/>
          <w:bCs/>
          <w:color w:val="2E2E2E"/>
          <w:sz w:val="30"/>
          <w:szCs w:val="30"/>
          <w:lang w:eastAsia="ru-RU"/>
        </w:rPr>
        <w:t>від</w:t>
      </w:r>
      <w:proofErr w:type="spellEnd"/>
      <w:r w:rsidRPr="004611CB">
        <w:rPr>
          <w:rFonts w:ascii="Tahoma" w:eastAsia="Times New Roman" w:hAnsi="Tahoma" w:cs="Tahoma"/>
          <w:b/>
          <w:bCs/>
          <w:color w:val="2E2E2E"/>
          <w:sz w:val="30"/>
          <w:szCs w:val="30"/>
          <w:lang w:eastAsia="ru-RU"/>
        </w:rPr>
        <w:t xml:space="preserve"> 03.06.2011р.</w:t>
      </w:r>
    </w:p>
    <w:p w:rsidR="004611CB" w:rsidRPr="004611CB" w:rsidRDefault="004611CB" w:rsidP="004611CB">
      <w:pPr>
        <w:shd w:val="clear" w:color="auto" w:fill="ECECEC"/>
        <w:spacing w:before="100" w:beforeAutospacing="1" w:after="100" w:afterAutospacing="1" w:line="240" w:lineRule="auto"/>
        <w:rPr>
          <w:rFonts w:ascii="Tahoma" w:eastAsia="Times New Roman" w:hAnsi="Tahoma" w:cs="Tahoma"/>
          <w:color w:val="2E2E2E"/>
          <w:sz w:val="18"/>
          <w:szCs w:val="18"/>
          <w:lang w:eastAsia="ru-RU"/>
        </w:rPr>
      </w:pPr>
      <w:proofErr w:type="gramStart"/>
      <w:r w:rsidRPr="004611CB">
        <w:rPr>
          <w:rFonts w:ascii="Tahoma" w:eastAsia="Times New Roman" w:hAnsi="Tahoma" w:cs="Tahoma"/>
          <w:b/>
          <w:bCs/>
          <w:color w:val="2E2E2E"/>
          <w:sz w:val="18"/>
          <w:szCs w:val="18"/>
          <w:lang w:eastAsia="ru-RU"/>
        </w:rPr>
        <w:t>Про</w:t>
      </w:r>
      <w:proofErr w:type="gramEnd"/>
      <w:r w:rsidRPr="004611CB">
        <w:rPr>
          <w:rFonts w:ascii="Tahoma" w:eastAsia="Times New Roman" w:hAnsi="Tahoma" w:cs="Tahoma"/>
          <w:b/>
          <w:bCs/>
          <w:color w:val="2E2E2E"/>
          <w:sz w:val="18"/>
          <w:szCs w:val="18"/>
          <w:lang w:eastAsia="ru-RU"/>
        </w:rPr>
        <w:t xml:space="preserve"> заходи </w:t>
      </w:r>
      <w:proofErr w:type="spellStart"/>
      <w:r w:rsidRPr="004611CB">
        <w:rPr>
          <w:rFonts w:ascii="Tahoma" w:eastAsia="Times New Roman" w:hAnsi="Tahoma" w:cs="Tahoma"/>
          <w:b/>
          <w:bCs/>
          <w:color w:val="2E2E2E"/>
          <w:sz w:val="18"/>
          <w:szCs w:val="18"/>
          <w:lang w:eastAsia="ru-RU"/>
        </w:rPr>
        <w:t>щодо</w:t>
      </w:r>
      <w:proofErr w:type="spellEnd"/>
      <w:r w:rsidRPr="004611CB">
        <w:rPr>
          <w:rFonts w:ascii="Tahoma" w:eastAsia="Times New Roman" w:hAnsi="Tahoma" w:cs="Tahoma"/>
          <w:b/>
          <w:bCs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b/>
          <w:bCs/>
          <w:color w:val="2E2E2E"/>
          <w:sz w:val="18"/>
          <w:szCs w:val="18"/>
          <w:lang w:eastAsia="ru-RU"/>
        </w:rPr>
        <w:t>забезпечення</w:t>
      </w:r>
      <w:proofErr w:type="spellEnd"/>
      <w:r w:rsidRPr="004611CB">
        <w:rPr>
          <w:rFonts w:ascii="Tahoma" w:eastAsia="Times New Roman" w:hAnsi="Tahoma" w:cs="Tahoma"/>
          <w:b/>
          <w:bCs/>
          <w:color w:val="2E2E2E"/>
          <w:sz w:val="18"/>
          <w:szCs w:val="18"/>
          <w:lang w:eastAsia="ru-RU"/>
        </w:rPr>
        <w:t xml:space="preserve"> доступу до </w:t>
      </w:r>
      <w:proofErr w:type="spellStart"/>
      <w:r w:rsidRPr="004611CB">
        <w:rPr>
          <w:rFonts w:ascii="Tahoma" w:eastAsia="Times New Roman" w:hAnsi="Tahoma" w:cs="Tahoma"/>
          <w:b/>
          <w:bCs/>
          <w:color w:val="2E2E2E"/>
          <w:sz w:val="18"/>
          <w:szCs w:val="18"/>
          <w:lang w:eastAsia="ru-RU"/>
        </w:rPr>
        <w:t>публічної</w:t>
      </w:r>
      <w:proofErr w:type="spellEnd"/>
      <w:r w:rsidRPr="004611CB">
        <w:rPr>
          <w:rFonts w:ascii="Tahoma" w:eastAsia="Times New Roman" w:hAnsi="Tahoma" w:cs="Tahoma"/>
          <w:b/>
          <w:bCs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b/>
          <w:bCs/>
          <w:color w:val="2E2E2E"/>
          <w:sz w:val="18"/>
          <w:szCs w:val="18"/>
          <w:lang w:eastAsia="ru-RU"/>
        </w:rPr>
        <w:t>інформації</w:t>
      </w:r>
      <w:proofErr w:type="spellEnd"/>
    </w:p>
    <w:p w:rsidR="004611CB" w:rsidRPr="004611CB" w:rsidRDefault="004611CB" w:rsidP="004611CB">
      <w:pPr>
        <w:shd w:val="clear" w:color="auto" w:fill="FFFFFF"/>
        <w:spacing w:after="240" w:line="240" w:lineRule="auto"/>
        <w:rPr>
          <w:rFonts w:ascii="Tahoma" w:eastAsia="Times New Roman" w:hAnsi="Tahoma" w:cs="Tahoma"/>
          <w:color w:val="2E2E2E"/>
          <w:sz w:val="18"/>
          <w:szCs w:val="18"/>
          <w:lang w:eastAsia="ru-RU"/>
        </w:rPr>
      </w:pPr>
      <w:proofErr w:type="spellStart"/>
      <w:r w:rsidRPr="004611CB">
        <w:rPr>
          <w:rFonts w:ascii="Tahoma" w:eastAsia="Times New Roman" w:hAnsi="Tahoma" w:cs="Tahoma"/>
          <w:b/>
          <w:bCs/>
          <w:color w:val="2E2E2E"/>
          <w:sz w:val="18"/>
          <w:szCs w:val="18"/>
          <w:lang w:eastAsia="ru-RU"/>
        </w:rPr>
        <w:t>Розпорядження</w:t>
      </w:r>
      <w:proofErr w:type="spellEnd"/>
      <w:r w:rsidRPr="004611CB">
        <w:rPr>
          <w:rFonts w:ascii="Tahoma" w:eastAsia="Times New Roman" w:hAnsi="Tahoma" w:cs="Tahoma"/>
          <w:b/>
          <w:bCs/>
          <w:color w:val="2E2E2E"/>
          <w:sz w:val="18"/>
          <w:szCs w:val="18"/>
          <w:lang w:eastAsia="ru-RU"/>
        </w:rPr>
        <w:t> </w:t>
      </w:r>
      <w:r w:rsidRPr="004611CB">
        <w:rPr>
          <w:rFonts w:ascii="Tahoma" w:eastAsia="Times New Roman" w:hAnsi="Tahoma" w:cs="Tahoma"/>
          <w:b/>
          <w:bCs/>
          <w:color w:val="2E2E2E"/>
          <w:sz w:val="18"/>
          <w:szCs w:val="18"/>
          <w:lang w:eastAsia="ru-RU"/>
        </w:rPr>
        <w:br/>
      </w:r>
      <w:proofErr w:type="spellStart"/>
      <w:r w:rsidRPr="004611CB">
        <w:rPr>
          <w:rFonts w:ascii="Tahoma" w:eastAsia="Times New Roman" w:hAnsi="Tahoma" w:cs="Tahoma"/>
          <w:b/>
          <w:bCs/>
          <w:color w:val="2E2E2E"/>
          <w:sz w:val="18"/>
          <w:szCs w:val="18"/>
          <w:lang w:eastAsia="ru-RU"/>
        </w:rPr>
        <w:t>Одеського</w:t>
      </w:r>
      <w:proofErr w:type="spellEnd"/>
      <w:r w:rsidRPr="004611CB">
        <w:rPr>
          <w:rFonts w:ascii="Tahoma" w:eastAsia="Times New Roman" w:hAnsi="Tahoma" w:cs="Tahoma"/>
          <w:b/>
          <w:bCs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b/>
          <w:bCs/>
          <w:color w:val="2E2E2E"/>
          <w:sz w:val="18"/>
          <w:szCs w:val="18"/>
          <w:lang w:eastAsia="ru-RU"/>
        </w:rPr>
        <w:t>міського</w:t>
      </w:r>
      <w:proofErr w:type="spellEnd"/>
      <w:r w:rsidRPr="004611CB">
        <w:rPr>
          <w:rFonts w:ascii="Tahoma" w:eastAsia="Times New Roman" w:hAnsi="Tahoma" w:cs="Tahoma"/>
          <w:b/>
          <w:bCs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b/>
          <w:bCs/>
          <w:color w:val="2E2E2E"/>
          <w:sz w:val="18"/>
          <w:szCs w:val="18"/>
          <w:lang w:eastAsia="ru-RU"/>
        </w:rPr>
        <w:t>голови</w:t>
      </w:r>
      <w:proofErr w:type="spellEnd"/>
      <w:r w:rsidRPr="004611CB">
        <w:rPr>
          <w:rFonts w:ascii="Tahoma" w:eastAsia="Times New Roman" w:hAnsi="Tahoma" w:cs="Tahoma"/>
          <w:b/>
          <w:bCs/>
          <w:color w:val="2E2E2E"/>
          <w:sz w:val="18"/>
          <w:szCs w:val="18"/>
          <w:lang w:eastAsia="ru-RU"/>
        </w:rPr>
        <w:t> </w:t>
      </w:r>
      <w:r w:rsidRPr="004611CB">
        <w:rPr>
          <w:rFonts w:ascii="Tahoma" w:eastAsia="Times New Roman" w:hAnsi="Tahoma" w:cs="Tahoma"/>
          <w:b/>
          <w:bCs/>
          <w:color w:val="2E2E2E"/>
          <w:sz w:val="18"/>
          <w:szCs w:val="18"/>
          <w:lang w:eastAsia="ru-RU"/>
        </w:rPr>
        <w:br/>
        <w:t xml:space="preserve">№720-01р </w:t>
      </w:r>
      <w:proofErr w:type="spellStart"/>
      <w:r w:rsidRPr="004611CB">
        <w:rPr>
          <w:rFonts w:ascii="Tahoma" w:eastAsia="Times New Roman" w:hAnsi="Tahoma" w:cs="Tahoma"/>
          <w:b/>
          <w:bCs/>
          <w:color w:val="2E2E2E"/>
          <w:sz w:val="18"/>
          <w:szCs w:val="18"/>
          <w:lang w:eastAsia="ru-RU"/>
        </w:rPr>
        <w:t>від</w:t>
      </w:r>
      <w:proofErr w:type="spellEnd"/>
      <w:r w:rsidRPr="004611CB">
        <w:rPr>
          <w:rFonts w:ascii="Tahoma" w:eastAsia="Times New Roman" w:hAnsi="Tahoma" w:cs="Tahoma"/>
          <w:b/>
          <w:bCs/>
          <w:color w:val="2E2E2E"/>
          <w:sz w:val="18"/>
          <w:szCs w:val="18"/>
          <w:lang w:eastAsia="ru-RU"/>
        </w:rPr>
        <w:t xml:space="preserve"> 03.06.2011р. </w:t>
      </w:r>
      <w:r w:rsidRPr="004611CB">
        <w:rPr>
          <w:rFonts w:ascii="Tahoma" w:eastAsia="Times New Roman" w:hAnsi="Tahoma" w:cs="Tahoma"/>
          <w:b/>
          <w:bCs/>
          <w:color w:val="2E2E2E"/>
          <w:sz w:val="18"/>
          <w:szCs w:val="18"/>
          <w:lang w:eastAsia="ru-RU"/>
        </w:rPr>
        <w:br/>
      </w:r>
      <w:r w:rsidRPr="004611CB">
        <w:rPr>
          <w:rFonts w:ascii="Tahoma" w:eastAsia="Times New Roman" w:hAnsi="Tahoma" w:cs="Tahoma"/>
          <w:b/>
          <w:bCs/>
          <w:color w:val="2E2E2E"/>
          <w:sz w:val="18"/>
          <w:szCs w:val="18"/>
          <w:lang w:eastAsia="ru-RU"/>
        </w:rPr>
        <w:br/>
      </w:r>
      <w:r w:rsidRPr="004611CB">
        <w:rPr>
          <w:rFonts w:ascii="Tahoma" w:eastAsia="Times New Roman" w:hAnsi="Tahoma" w:cs="Tahoma"/>
          <w:b/>
          <w:bCs/>
          <w:color w:val="2E2E2E"/>
          <w:sz w:val="18"/>
          <w:szCs w:val="18"/>
          <w:lang w:eastAsia="ru-RU"/>
        </w:rPr>
        <w:br/>
      </w:r>
      <w:r w:rsidRPr="004611CB">
        <w:rPr>
          <w:rFonts w:ascii="Tahoma" w:eastAsia="Times New Roman" w:hAnsi="Tahoma" w:cs="Tahoma"/>
          <w:b/>
          <w:bCs/>
          <w:color w:val="2E2E2E"/>
          <w:sz w:val="18"/>
          <w:szCs w:val="18"/>
          <w:lang w:eastAsia="ru-RU"/>
        </w:rPr>
        <w:br/>
      </w:r>
      <w:r w:rsidRPr="004611CB">
        <w:rPr>
          <w:rFonts w:ascii="Tahoma" w:eastAsia="Times New Roman" w:hAnsi="Tahoma" w:cs="Tahoma"/>
          <w:b/>
          <w:bCs/>
          <w:color w:val="2E2E2E"/>
          <w:sz w:val="18"/>
          <w:szCs w:val="18"/>
          <w:lang w:eastAsia="ru-RU"/>
        </w:rPr>
        <w:br/>
      </w:r>
      <w:r w:rsidRPr="004611CB">
        <w:rPr>
          <w:rFonts w:ascii="Tahoma" w:eastAsia="Times New Roman" w:hAnsi="Tahoma" w:cs="Tahoma"/>
          <w:b/>
          <w:bCs/>
          <w:color w:val="800000"/>
          <w:sz w:val="18"/>
          <w:szCs w:val="18"/>
          <w:lang w:eastAsia="ru-RU"/>
        </w:rPr>
        <w:t xml:space="preserve">Про заходи </w:t>
      </w:r>
      <w:proofErr w:type="spellStart"/>
      <w:r w:rsidRPr="004611CB">
        <w:rPr>
          <w:rFonts w:ascii="Tahoma" w:eastAsia="Times New Roman" w:hAnsi="Tahoma" w:cs="Tahoma"/>
          <w:b/>
          <w:bCs/>
          <w:color w:val="800000"/>
          <w:sz w:val="18"/>
          <w:szCs w:val="18"/>
          <w:lang w:eastAsia="ru-RU"/>
        </w:rPr>
        <w:t>щодо</w:t>
      </w:r>
      <w:proofErr w:type="spellEnd"/>
      <w:r w:rsidRPr="004611CB">
        <w:rPr>
          <w:rFonts w:ascii="Tahoma" w:eastAsia="Times New Roman" w:hAnsi="Tahoma" w:cs="Tahoma"/>
          <w:b/>
          <w:bCs/>
          <w:color w:val="800000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b/>
          <w:bCs/>
          <w:color w:val="800000"/>
          <w:sz w:val="18"/>
          <w:szCs w:val="18"/>
          <w:lang w:eastAsia="ru-RU"/>
        </w:rPr>
        <w:t>забезпечення</w:t>
      </w:r>
      <w:proofErr w:type="spellEnd"/>
      <w:r w:rsidRPr="004611CB">
        <w:rPr>
          <w:rFonts w:ascii="Tahoma" w:eastAsia="Times New Roman" w:hAnsi="Tahoma" w:cs="Tahoma"/>
          <w:b/>
          <w:bCs/>
          <w:color w:val="800000"/>
          <w:sz w:val="18"/>
          <w:szCs w:val="18"/>
          <w:lang w:eastAsia="ru-RU"/>
        </w:rPr>
        <w:t> </w:t>
      </w:r>
      <w:r w:rsidRPr="004611CB">
        <w:rPr>
          <w:rFonts w:ascii="Tahoma" w:eastAsia="Times New Roman" w:hAnsi="Tahoma" w:cs="Tahoma"/>
          <w:b/>
          <w:bCs/>
          <w:color w:val="800000"/>
          <w:sz w:val="18"/>
          <w:szCs w:val="18"/>
          <w:lang w:eastAsia="ru-RU"/>
        </w:rPr>
        <w:br/>
        <w:t xml:space="preserve">доступу до </w:t>
      </w:r>
      <w:proofErr w:type="spellStart"/>
      <w:r w:rsidRPr="004611CB">
        <w:rPr>
          <w:rFonts w:ascii="Tahoma" w:eastAsia="Times New Roman" w:hAnsi="Tahoma" w:cs="Tahoma"/>
          <w:b/>
          <w:bCs/>
          <w:color w:val="800000"/>
          <w:sz w:val="18"/>
          <w:szCs w:val="18"/>
          <w:lang w:eastAsia="ru-RU"/>
        </w:rPr>
        <w:t>публічної</w:t>
      </w:r>
      <w:proofErr w:type="spellEnd"/>
      <w:r w:rsidRPr="004611CB">
        <w:rPr>
          <w:rFonts w:ascii="Tahoma" w:eastAsia="Times New Roman" w:hAnsi="Tahoma" w:cs="Tahoma"/>
          <w:b/>
          <w:bCs/>
          <w:color w:val="800000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b/>
          <w:bCs/>
          <w:color w:val="800000"/>
          <w:sz w:val="18"/>
          <w:szCs w:val="18"/>
          <w:lang w:eastAsia="ru-RU"/>
        </w:rPr>
        <w:t>інформац</w:t>
      </w:r>
      <w:proofErr w:type="gramStart"/>
      <w:r w:rsidRPr="004611CB">
        <w:rPr>
          <w:rFonts w:ascii="Tahoma" w:eastAsia="Times New Roman" w:hAnsi="Tahoma" w:cs="Tahoma"/>
          <w:b/>
          <w:bCs/>
          <w:color w:val="800000"/>
          <w:sz w:val="18"/>
          <w:szCs w:val="18"/>
          <w:lang w:eastAsia="ru-RU"/>
        </w:rPr>
        <w:t>ії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 </w:t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В</w:t>
      </w:r>
      <w:proofErr w:type="gram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ідповідно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до ст. 42 Закону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України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«Про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місцеве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самоврядування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в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Україні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», Закону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України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«Про доступ до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публічної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інформації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», на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виконання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Указу Президента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України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від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05.05.2011 року № 547/2011 «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Питання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забезпечення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органами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виконавчої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влади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доступу до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публічної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інформації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», з метою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забезпечення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прав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громадян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на доступ до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інформації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,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що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знаходиться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у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володінні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Одеської міської ради та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її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виконавчих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органів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,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комунальних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proofErr w:type="gram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п</w:t>
      </w:r>
      <w:proofErr w:type="gram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ідприємств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і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установ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, а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також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до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інформації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,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що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становить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суспільний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інтерес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: </w:t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  <w:t xml:space="preserve">1. </w:t>
      </w:r>
      <w:proofErr w:type="gram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Департаменту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інформації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та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зв'язків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з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громадськістю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Одеської міської ради (Ткач І.І.)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спільно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з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юридичним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департаментом Одеської міської ради (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Єремєєнко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М.О.) та департаментом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фінансів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Одеської міської ради (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Бедрега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С.М.) внести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пропозиції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щодо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необхідності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створення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виконавчого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органу Одеської міської ради по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роботі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з доступом до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публічної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інформації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. </w:t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  <w:t>2</w:t>
      </w:r>
      <w:proofErr w:type="gram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.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Керівникам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виконавчих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органів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,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комунальних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proofErr w:type="gram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п</w:t>
      </w:r>
      <w:proofErr w:type="gram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ідприємств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та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установ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Одеської міської ради: </w:t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  <w:t xml:space="preserve">2.1.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Призначити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відповідальних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осіб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для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забезпечення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доступу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запитувачі</w:t>
      </w:r>
      <w:proofErr w:type="gram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в</w:t>
      </w:r>
      <w:proofErr w:type="spellEnd"/>
      <w:proofErr w:type="gram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до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інформації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. </w:t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  <w:t xml:space="preserve">2.2.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Забезпечити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облаштування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спеціальних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місць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для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роботи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запитувачів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з документами </w:t>
      </w:r>
      <w:proofErr w:type="spellStart"/>
      <w:proofErr w:type="gram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чи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їх</w:t>
      </w:r>
      <w:proofErr w:type="spellEnd"/>
      <w:proofErr w:type="gram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копіями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, а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також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надавати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право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запитувачам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робити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виписки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з них,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фотографувати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,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копіювати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,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сканувати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та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записувати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їх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на будь-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які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носії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інформації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тощо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. </w:t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  <w:t xml:space="preserve">2.3.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Своєчасно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надавати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gram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до</w:t>
      </w:r>
      <w:proofErr w:type="gram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департаменту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інформації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та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зв'язків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з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громадськістю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Одеської міської ради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інформацію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,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зазначену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у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статті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15 Закону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України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«Про доступ до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публічної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інформації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». </w:t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  <w:t xml:space="preserve">2.4.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Суворо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додержуватися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вимог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та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строків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щодо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оприлюднення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та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надання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інформації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,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встановлених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Законом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України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«Про доступ до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публічної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інформації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». </w:t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  <w:t xml:space="preserve">2.5.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Запровадити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proofErr w:type="gram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обл</w:t>
      </w:r>
      <w:proofErr w:type="gram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ік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запитів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на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інформацію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. </w:t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  <w:t xml:space="preserve">3. Департаменту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інформації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та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зв'язків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з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громадськістю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Одеської міської ради (Ткач І.І.): </w:t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  <w:t xml:space="preserve">3.1.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Забезпечувати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оприлюднення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на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офіційному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веб-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сайті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Одеської міської ради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інформації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,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наданої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відповідно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до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пп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. 2.3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цього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розпорядження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. </w:t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  <w:t xml:space="preserve">3.2.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Організовувати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інформування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населення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про права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громадян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,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передбачені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Законом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України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«Про доступ до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публічної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інформації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», а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також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необхідність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оформлення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запитів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для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отримання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інформації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відповідно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до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статті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19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зазначеного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Закону. </w:t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  <w:t xml:space="preserve">4.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Юридичному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департаменту Одеської міської ради (Лисов С.О.)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розробити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для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виконавчих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органів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,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комунальних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proofErr w:type="gram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п</w:t>
      </w:r>
      <w:proofErr w:type="gram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ідприємств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і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установ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Одеської міської ради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методичні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рекомендації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щодо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здійснення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та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забезпечення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права кожного на доступ до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інформації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,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що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знаходиться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у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володінні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суб'єктів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владних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повноважень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,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інших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розпорядників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публічної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інформації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та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інформації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,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що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становить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суспільний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інтерес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,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визначеного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Законом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України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«Про доступ до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публічної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інформації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». </w:t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  <w:t xml:space="preserve">5.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Вважати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таким,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що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втратило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чинність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розпорядження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міського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голови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 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fldChar w:fldCharType="begin"/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instrText xml:space="preserve"> HYPERLINK "http://omr.gov.ua/ru/acts/mayor/34579/" \t "_blank" </w:instrText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fldChar w:fldCharType="separate"/>
      </w:r>
      <w:r w:rsidRPr="004611CB">
        <w:rPr>
          <w:rFonts w:ascii="Tahoma" w:eastAsia="Times New Roman" w:hAnsi="Tahoma" w:cs="Tahoma"/>
          <w:color w:val="336B91"/>
          <w:sz w:val="18"/>
          <w:szCs w:val="18"/>
          <w:u w:val="single"/>
          <w:lang w:eastAsia="ru-RU"/>
        </w:rPr>
        <w:t>від</w:t>
      </w:r>
      <w:proofErr w:type="spellEnd"/>
      <w:r w:rsidRPr="004611CB">
        <w:rPr>
          <w:rFonts w:ascii="Tahoma" w:eastAsia="Times New Roman" w:hAnsi="Tahoma" w:cs="Tahoma"/>
          <w:color w:val="336B91"/>
          <w:sz w:val="18"/>
          <w:szCs w:val="18"/>
          <w:u w:val="single"/>
          <w:lang w:eastAsia="ru-RU"/>
        </w:rPr>
        <w:t xml:space="preserve"> 17.05.2011 року № 568-01р. </w:t>
      </w:r>
      <w:r w:rsidRPr="004611CB">
        <w:rPr>
          <w:rFonts w:ascii="Tahoma" w:eastAsia="Times New Roman" w:hAnsi="Tahoma" w:cs="Tahoma"/>
          <w:color w:val="336B91"/>
          <w:sz w:val="18"/>
          <w:szCs w:val="18"/>
          <w:u w:val="single"/>
          <w:lang w:eastAsia="ru-RU"/>
        </w:rPr>
        <w:br/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fldChar w:fldCharType="end"/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  <w:t xml:space="preserve">6. Контроль за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виконанням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цього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розпорядження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покласти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на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першого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заступника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міського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голови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Черненка</w:t>
      </w:r>
      <w:proofErr w:type="spell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 xml:space="preserve"> С.О. </w:t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</w:r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br/>
        <w:t xml:space="preserve">О. </w:t>
      </w:r>
      <w:proofErr w:type="spell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Костусє</w:t>
      </w:r>
      <w:proofErr w:type="gramStart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в</w:t>
      </w:r>
      <w:proofErr w:type="spellEnd"/>
      <w:proofErr w:type="gramEnd"/>
      <w:r w:rsidRPr="004611CB">
        <w:rPr>
          <w:rFonts w:ascii="Tahoma" w:eastAsia="Times New Roman" w:hAnsi="Tahoma" w:cs="Tahoma"/>
          <w:color w:val="2E2E2E"/>
          <w:sz w:val="18"/>
          <w:szCs w:val="18"/>
          <w:lang w:eastAsia="ru-RU"/>
        </w:rPr>
        <w:t> </w:t>
      </w:r>
    </w:p>
    <w:p w:rsidR="00CA2FB4" w:rsidRDefault="00CA2FB4">
      <w:bookmarkStart w:id="0" w:name="_GoBack"/>
      <w:bookmarkEnd w:id="0"/>
    </w:p>
    <w:sectPr w:rsidR="00CA2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FDA"/>
    <w:rsid w:val="004611CB"/>
    <w:rsid w:val="00CA2FB4"/>
    <w:rsid w:val="00FD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9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4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obr8</dc:creator>
  <cp:keywords/>
  <dc:description/>
  <cp:lastModifiedBy>obr8</cp:lastModifiedBy>
  <cp:revision>2</cp:revision>
  <dcterms:created xsi:type="dcterms:W3CDTF">2017-06-23T10:04:00Z</dcterms:created>
  <dcterms:modified xsi:type="dcterms:W3CDTF">2017-06-23T10:04:00Z</dcterms:modified>
</cp:coreProperties>
</file>