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DA9" w:rsidRPr="00891DA9" w:rsidRDefault="00891DA9" w:rsidP="00891DA9">
      <w:pPr>
        <w:shd w:val="clear" w:color="auto" w:fill="FFFFFF"/>
        <w:spacing w:before="122" w:after="95" w:line="240" w:lineRule="auto"/>
        <w:ind w:right="192"/>
        <w:jc w:val="both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uk-UA"/>
        </w:rPr>
      </w:pPr>
      <w:r w:rsidRPr="00891DA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uk-UA"/>
        </w:rPr>
        <w:t>Юрій Гарбуз намагається відновити рух поїзду «Лисичанськ - Київ»</w:t>
      </w:r>
    </w:p>
    <w:p w:rsidR="00891DA9" w:rsidRPr="00891DA9" w:rsidRDefault="00891DA9" w:rsidP="00891DA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91DA9" w:rsidRPr="00891DA9" w:rsidRDefault="00891DA9" w:rsidP="00891DA9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91D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Голова облдержадміністрації Юрій Гарбуз, враховуючи численні звернення жителів області, незадоволених змінами графіку руху пасажирських поїздів ПАТ «Укрзалізниця» на 2017-2018 роки, звернувся до Прем’єр-міністра України Володимира Гройсмана, Міністра інфраструктури України Володимира Омеляна, заступника Міністра інфраструктури України Юрія Лавренюка, ПАТ «Українська залізниця» та народних депутатів від Луганщини щодо відновлення курсування потяга № 134/135 Лисичанськ – Київ або перегляду графіку руху потяга сполученням  Лисичанськ – Ужгород з прибуттям до Києва у ранковий час та відправленням у напрямку Лисичанська – ввечері, залишивши поїзд № 409/410 Лисичанськ – Харків.</w:t>
      </w:r>
    </w:p>
    <w:p w:rsidR="00891DA9" w:rsidRPr="00891DA9" w:rsidRDefault="00891DA9" w:rsidP="00891DA9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91D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Нагадаємо, що з 10 грудня скасовано потяг № 134/135 Лисичанськ – Київ з прибуттям до Києва у ранковий час та відправленням – у вечірній, який має попит серед усіх верств населення (внутрішньо переміщених осіб, відряджених службовців, студентів, підприємців та людей, які потребують медичної консультації, адміністративних послуг тощо).</w:t>
      </w:r>
    </w:p>
    <w:p w:rsidR="00891DA9" w:rsidRPr="00891DA9" w:rsidRDefault="00891DA9" w:rsidP="00891DA9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91D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Швидкий потяг сполученням Лисичанськ – Ужгород (відправлення з Лисичанська – 6.25, прибуття до Харкова – 11.55, Києва – 22.31, у зворотному напрямку: відправлення з Києва – 11.46, Харкова – 22.45, прибуття до Лисичанська – 4.15), який є альтернативою вищевказаному, має незручний розклад руху та потребує додаткових витрат пасажирів на ночівлю.</w:t>
      </w:r>
    </w:p>
    <w:p w:rsidR="00891DA9" w:rsidRPr="00891DA9" w:rsidRDefault="00891DA9" w:rsidP="00891DA9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91D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Слід зауважити, що скасованим потягом користувались також жителі тимчасово непідконтрольної українській владі території, які перетинають лінію розмежування через КПВВ «Станиця Луганська» (до 9 тисяч осіб на добу), який у зимовий період функціонує з 8:00 до 17:00.</w:t>
      </w:r>
    </w:p>
    <w:p w:rsidR="00891DA9" w:rsidRPr="00891DA9" w:rsidRDefault="00891DA9" w:rsidP="00891DA9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91D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Щоб дістатися зі Станично-Луганського району до залізничних станцій у містах Лисичанську та Рубіжному потрібно не менш як 3,5 години, враховуючи блокпости, розташовані за маршрутом, які у нічний час не працюють. Зазначені обставини ускладнюють можливість користування потягом Лисичанськ – Ужгород за запропонованим графіком.</w:t>
      </w:r>
    </w:p>
    <w:p w:rsidR="00891DA9" w:rsidRPr="00891DA9" w:rsidRDefault="00891DA9" w:rsidP="00891DA9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91D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Це питання знаходиться на особистому контролі голови Луганської обласної державної адміністрації – керівника обласної військово-цивільної адміністрації Юрія Гарбуза.</w:t>
      </w:r>
    </w:p>
    <w:p w:rsidR="006C60D4" w:rsidRPr="00891DA9" w:rsidRDefault="006C60D4" w:rsidP="00891DA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C60D4" w:rsidRPr="00891DA9" w:rsidSect="009917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6F0F" w:rsidRDefault="00166F0F" w:rsidP="00934F88">
      <w:pPr>
        <w:spacing w:after="0" w:line="240" w:lineRule="auto"/>
      </w:pPr>
      <w:r>
        <w:separator/>
      </w:r>
    </w:p>
  </w:endnote>
  <w:endnote w:type="continuationSeparator" w:id="1">
    <w:p w:rsidR="00166F0F" w:rsidRDefault="00166F0F" w:rsidP="00934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6F0F" w:rsidRDefault="00166F0F" w:rsidP="00934F88">
      <w:pPr>
        <w:spacing w:after="0" w:line="240" w:lineRule="auto"/>
      </w:pPr>
      <w:r>
        <w:separator/>
      </w:r>
    </w:p>
  </w:footnote>
  <w:footnote w:type="continuationSeparator" w:id="1">
    <w:p w:rsidR="00166F0F" w:rsidRDefault="00166F0F" w:rsidP="00934F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F01BC"/>
    <w:multiLevelType w:val="multilevel"/>
    <w:tmpl w:val="5C3CC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B24773"/>
    <w:multiLevelType w:val="multilevel"/>
    <w:tmpl w:val="9CA88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7EF7"/>
    <w:rsid w:val="00070010"/>
    <w:rsid w:val="000E2B3F"/>
    <w:rsid w:val="000E632A"/>
    <w:rsid w:val="00134C34"/>
    <w:rsid w:val="00166F0F"/>
    <w:rsid w:val="00375268"/>
    <w:rsid w:val="00463FF7"/>
    <w:rsid w:val="00500E02"/>
    <w:rsid w:val="00566C96"/>
    <w:rsid w:val="005F3896"/>
    <w:rsid w:val="005F773A"/>
    <w:rsid w:val="006B7BBC"/>
    <w:rsid w:val="006C60D4"/>
    <w:rsid w:val="007768B9"/>
    <w:rsid w:val="00830427"/>
    <w:rsid w:val="00836324"/>
    <w:rsid w:val="008365FF"/>
    <w:rsid w:val="00891DA9"/>
    <w:rsid w:val="00934F88"/>
    <w:rsid w:val="00965A0C"/>
    <w:rsid w:val="009917DA"/>
    <w:rsid w:val="009F7EF7"/>
    <w:rsid w:val="00AF08DE"/>
    <w:rsid w:val="00B623CE"/>
    <w:rsid w:val="00BA338C"/>
    <w:rsid w:val="00DC6FB7"/>
    <w:rsid w:val="00F51D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73A"/>
  </w:style>
  <w:style w:type="paragraph" w:styleId="1">
    <w:name w:val="heading 1"/>
    <w:basedOn w:val="a"/>
    <w:link w:val="10"/>
    <w:uiPriority w:val="9"/>
    <w:qFormat/>
    <w:rsid w:val="00891D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891D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4F8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4F88"/>
  </w:style>
  <w:style w:type="paragraph" w:styleId="a5">
    <w:name w:val="footer"/>
    <w:basedOn w:val="a"/>
    <w:link w:val="a6"/>
    <w:uiPriority w:val="99"/>
    <w:unhideWhenUsed/>
    <w:rsid w:val="00934F8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4F88"/>
  </w:style>
  <w:style w:type="paragraph" w:styleId="a7">
    <w:name w:val="Balloon Text"/>
    <w:basedOn w:val="a"/>
    <w:link w:val="a8"/>
    <w:uiPriority w:val="99"/>
    <w:semiHidden/>
    <w:unhideWhenUsed/>
    <w:rsid w:val="005F7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773A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B62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Emphasis"/>
    <w:basedOn w:val="a0"/>
    <w:uiPriority w:val="20"/>
    <w:qFormat/>
    <w:rsid w:val="00B623C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91DA9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891DA9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a">
    <w:name w:val="Hyperlink"/>
    <w:basedOn w:val="a0"/>
    <w:uiPriority w:val="99"/>
    <w:semiHidden/>
    <w:unhideWhenUsed/>
    <w:rsid w:val="00891DA9"/>
    <w:rPr>
      <w:color w:val="0000FF"/>
      <w:u w:val="single"/>
    </w:rPr>
  </w:style>
  <w:style w:type="character" w:customStyle="1" w:styleId="element-invisible">
    <w:name w:val="element-invisible"/>
    <w:basedOn w:val="a0"/>
    <w:rsid w:val="00891DA9"/>
  </w:style>
  <w:style w:type="paragraph" w:styleId="ab">
    <w:name w:val="Normal (Web)"/>
    <w:basedOn w:val="a"/>
    <w:uiPriority w:val="99"/>
    <w:semiHidden/>
    <w:unhideWhenUsed/>
    <w:rsid w:val="0089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12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8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63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0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52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457612">
                          <w:marLeft w:val="0"/>
                          <w:marRight w:val="272"/>
                          <w:marTop w:val="0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904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016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560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731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641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1391</Words>
  <Characters>793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имени Горького Библиотека</dc:creator>
  <cp:lastModifiedBy>User</cp:lastModifiedBy>
  <cp:revision>3</cp:revision>
  <cp:lastPrinted>2017-12-13T11:51:00Z</cp:lastPrinted>
  <dcterms:created xsi:type="dcterms:W3CDTF">2017-12-14T09:44:00Z</dcterms:created>
  <dcterms:modified xsi:type="dcterms:W3CDTF">2017-12-14T12:55:00Z</dcterms:modified>
</cp:coreProperties>
</file>