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359" w:rsidRPr="00353359" w:rsidRDefault="00353359" w:rsidP="00353359">
      <w:pPr>
        <w:shd w:val="clear" w:color="auto" w:fill="FFFFFF"/>
        <w:spacing w:before="135" w:after="105" w:line="240" w:lineRule="auto"/>
        <w:ind w:right="192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35335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Малий і середній бізнес є запорукою майбутнього Луганщини, – Юрій Гарбуз</w:t>
      </w:r>
    </w:p>
    <w:p w:rsidR="00353359" w:rsidRPr="00353359" w:rsidRDefault="00353359" w:rsidP="000821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359" w:rsidRPr="00353359" w:rsidRDefault="00353359" w:rsidP="0035335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53359">
        <w:rPr>
          <w:color w:val="000000"/>
          <w:sz w:val="28"/>
          <w:szCs w:val="28"/>
        </w:rPr>
        <w:t>Про це голова Луганської обласної державної адміністрації – керівник обласної військово-цивільної адміністрації заявив сьогодні, 12 вересня, під час відкриття ділового заходу «</w:t>
      </w:r>
      <w:proofErr w:type="spellStart"/>
      <w:r w:rsidRPr="00353359">
        <w:rPr>
          <w:color w:val="000000"/>
          <w:sz w:val="28"/>
          <w:szCs w:val="28"/>
        </w:rPr>
        <w:t>Схід-Експо</w:t>
      </w:r>
      <w:proofErr w:type="spellEnd"/>
      <w:r w:rsidRPr="00353359">
        <w:rPr>
          <w:color w:val="000000"/>
          <w:sz w:val="28"/>
          <w:szCs w:val="28"/>
        </w:rPr>
        <w:t xml:space="preserve"> 2017», що протягом двох днів триватиме у приміщенні Торгово-промислової палати України у Києві.</w:t>
      </w:r>
    </w:p>
    <w:p w:rsidR="00353359" w:rsidRPr="00353359" w:rsidRDefault="00353359" w:rsidP="0035335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53359">
        <w:rPr>
          <w:color w:val="000000"/>
          <w:sz w:val="28"/>
          <w:szCs w:val="28"/>
        </w:rPr>
        <w:t>«Всупереч бойовим діям і завдяки підтримці всієї України, країн-партнерів та міжнародних організацій наш бізнес продовжує розвиватися. Я вдячний кожному бізнесмену з Луганщини. У непрості часи ваші підприємливість, самовідданість та працьовитість дозволяють створювати робочі місця, годувати сім’ї, зберігати спеціалістів в області. Тобто, вірити у майбутнє Луганщини», – наголосив у вітальному слові Юрій Гарбуз, який очолює делегацію області.</w:t>
      </w:r>
    </w:p>
    <w:p w:rsidR="00353359" w:rsidRPr="00353359" w:rsidRDefault="00353359" w:rsidP="0035335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53359">
        <w:rPr>
          <w:color w:val="000000"/>
          <w:sz w:val="28"/>
          <w:szCs w:val="28"/>
        </w:rPr>
        <w:t>«</w:t>
      </w:r>
      <w:proofErr w:type="spellStart"/>
      <w:r w:rsidRPr="00353359">
        <w:rPr>
          <w:color w:val="000000"/>
          <w:sz w:val="28"/>
          <w:szCs w:val="28"/>
        </w:rPr>
        <w:t>Схід-Експо</w:t>
      </w:r>
      <w:proofErr w:type="spellEnd"/>
      <w:r w:rsidRPr="00353359">
        <w:rPr>
          <w:color w:val="000000"/>
          <w:sz w:val="28"/>
          <w:szCs w:val="28"/>
        </w:rPr>
        <w:t xml:space="preserve"> 2017» є комплексом заходів для власників бізнесу з усіх областей України, представників бізнес-інфраструктури, міжнародних організацій, посольств іноземних держав, органів влади.</w:t>
      </w:r>
    </w:p>
    <w:p w:rsidR="00353359" w:rsidRPr="00353359" w:rsidRDefault="00353359" w:rsidP="0035335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53359">
        <w:rPr>
          <w:color w:val="000000"/>
          <w:sz w:val="28"/>
          <w:szCs w:val="28"/>
        </w:rPr>
        <w:t>Основним заходом «</w:t>
      </w:r>
      <w:proofErr w:type="spellStart"/>
      <w:r w:rsidRPr="00353359">
        <w:rPr>
          <w:color w:val="000000"/>
          <w:sz w:val="28"/>
          <w:szCs w:val="28"/>
        </w:rPr>
        <w:t>Схід-Експо</w:t>
      </w:r>
      <w:proofErr w:type="spellEnd"/>
      <w:r w:rsidRPr="00353359">
        <w:rPr>
          <w:color w:val="000000"/>
          <w:sz w:val="28"/>
          <w:szCs w:val="28"/>
        </w:rPr>
        <w:t xml:space="preserve"> 2017» є виставка-презентація представників малого та середнього бізнесу двох областей зі Сходу України. Зокрема, Луганщина представлена 32 підприємствами.</w:t>
      </w:r>
    </w:p>
    <w:p w:rsidR="00353359" w:rsidRPr="00353359" w:rsidRDefault="00353359" w:rsidP="0035335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53359">
        <w:rPr>
          <w:color w:val="000000"/>
          <w:sz w:val="28"/>
          <w:szCs w:val="28"/>
        </w:rPr>
        <w:t xml:space="preserve">Очільник області підкреслив важливість державної підтримки малого та середнього бізнесу. Так, загальний обсяг фінансування Регіональної цільової програми «Залучення інвестицій, розвиток і підтримка малого та середнього підприємництва у Луганській області на 2016-2017 роки» складає 374 </w:t>
      </w:r>
      <w:proofErr w:type="spellStart"/>
      <w:r w:rsidRPr="00353359">
        <w:rPr>
          <w:color w:val="000000"/>
          <w:sz w:val="28"/>
          <w:szCs w:val="28"/>
        </w:rPr>
        <w:t>млн</w:t>
      </w:r>
      <w:proofErr w:type="spellEnd"/>
      <w:r w:rsidRPr="00353359">
        <w:rPr>
          <w:color w:val="000000"/>
          <w:sz w:val="28"/>
          <w:szCs w:val="28"/>
        </w:rPr>
        <w:t xml:space="preserve"> грн. З них дві третини – кошти обласного бюджету.</w:t>
      </w:r>
    </w:p>
    <w:p w:rsidR="00353359" w:rsidRPr="00353359" w:rsidRDefault="00353359" w:rsidP="0035335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53359">
        <w:rPr>
          <w:color w:val="000000"/>
          <w:sz w:val="28"/>
          <w:szCs w:val="28"/>
        </w:rPr>
        <w:t>«</w:t>
      </w:r>
      <w:proofErr w:type="spellStart"/>
      <w:r w:rsidRPr="00353359">
        <w:rPr>
          <w:color w:val="000000"/>
          <w:sz w:val="28"/>
          <w:szCs w:val="28"/>
        </w:rPr>
        <w:t>Схід-Експо</w:t>
      </w:r>
      <w:proofErr w:type="spellEnd"/>
      <w:r w:rsidRPr="00353359">
        <w:rPr>
          <w:color w:val="000000"/>
          <w:sz w:val="28"/>
          <w:szCs w:val="28"/>
        </w:rPr>
        <w:t xml:space="preserve"> 2017» направлено на посилення ділової активності малого та середнього бізнесу у Луганській та Донецькій областях через презентацію широкому загалу можливостей місцевих виробників та їхньої продукції, залучення до співпраці українських та міжнародних партнерів.</w:t>
      </w:r>
    </w:p>
    <w:p w:rsidR="00353359" w:rsidRPr="00353359" w:rsidRDefault="00353359" w:rsidP="0035335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53359">
        <w:rPr>
          <w:color w:val="000000"/>
          <w:sz w:val="28"/>
          <w:szCs w:val="28"/>
        </w:rPr>
        <w:t>Нагадаємо, що захід організовано Програмою розвитку ООН в Україні за фінансової підтримки урядів Польщі та Японії та у партнерстві з Луганською та Донецькою облдержадміністраціями, Торгово-промисловою палатою України, Торгово-промисловою палатою Донецької області та Агенцією регіонального розвитку Луганської області.</w:t>
      </w:r>
    </w:p>
    <w:p w:rsidR="000821D1" w:rsidRPr="00353359" w:rsidRDefault="000821D1" w:rsidP="0035335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821D1" w:rsidRPr="00353359" w:rsidSect="00DF48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821D1"/>
    <w:rsid w:val="00066A11"/>
    <w:rsid w:val="000821D1"/>
    <w:rsid w:val="0028742A"/>
    <w:rsid w:val="00353359"/>
    <w:rsid w:val="00DF4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EF"/>
  </w:style>
  <w:style w:type="paragraph" w:styleId="1">
    <w:name w:val="heading 1"/>
    <w:basedOn w:val="a"/>
    <w:link w:val="10"/>
    <w:uiPriority w:val="9"/>
    <w:qFormat/>
    <w:rsid w:val="00353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3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53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1343</Words>
  <Characters>767</Characters>
  <Application>Microsoft Office Word</Application>
  <DocSecurity>0</DocSecurity>
  <Lines>6</Lines>
  <Paragraphs>4</Paragraphs>
  <ScaleCrop>false</ScaleCrop>
  <Company>Microsoft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2017-09-12T07:39:00Z</dcterms:created>
  <dcterms:modified xsi:type="dcterms:W3CDTF">2017-09-12T07:39:00Z</dcterms:modified>
</cp:coreProperties>
</file>