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038" w:rsidRDefault="004657EE" w:rsidP="004657EE">
      <w:pPr>
        <w:spacing w:after="0" w:line="240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4657EE" w:rsidRDefault="004657EE" w:rsidP="004657EE">
      <w:pPr>
        <w:spacing w:after="0" w:line="240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7EE" w:rsidRPr="00C96924" w:rsidRDefault="004657EE" w:rsidP="004657EE">
      <w:pPr>
        <w:spacing w:after="0" w:line="240" w:lineRule="auto"/>
        <w:ind w:left="4536"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7EE" w:rsidRPr="004657EE" w:rsidRDefault="004657EE" w:rsidP="000E3C96">
      <w:pPr>
        <w:tabs>
          <w:tab w:val="left" w:pos="708"/>
          <w:tab w:val="center" w:pos="415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Кількість пенсіонерів усіх категорій (цивільні та військові пенсіонери) в Донецькій області (за даними Пенсійного фонду України)</w:t>
      </w:r>
    </w:p>
    <w:p w:rsidR="004657EE" w:rsidRDefault="004657EE" w:rsidP="000E3C96">
      <w:pPr>
        <w:tabs>
          <w:tab w:val="left" w:pos="708"/>
          <w:tab w:val="center" w:pos="415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7EE" w:rsidRDefault="004657EE" w:rsidP="00E9079E">
      <w:pPr>
        <w:tabs>
          <w:tab w:val="left" w:pos="708"/>
          <w:tab w:val="center" w:pos="41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79E" w:rsidRDefault="00E9079E" w:rsidP="00E907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01.01.2011 року – 1429095 осіб;</w:t>
      </w:r>
    </w:p>
    <w:p w:rsidR="00E9079E" w:rsidRPr="00E9079E" w:rsidRDefault="00E9079E" w:rsidP="00E907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станом на 01.01.2012 року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1429001 особ</w:t>
      </w:r>
      <w:r w:rsidR="00521F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079E" w:rsidRDefault="00E9079E" w:rsidP="00E907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станом на 01.01.2013 року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1403577 осіб;</w:t>
      </w:r>
    </w:p>
    <w:p w:rsidR="00E9079E" w:rsidRDefault="00E9079E" w:rsidP="00E907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01.01.2014 року – 1392403 особи;</w:t>
      </w:r>
    </w:p>
    <w:p w:rsidR="00115038" w:rsidRDefault="00115038" w:rsidP="00880F1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01.01.201</w:t>
      </w:r>
      <w:r w:rsidR="00880F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916FC6" w:rsidRPr="00916FC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F1E">
        <w:rPr>
          <w:rFonts w:ascii="Times New Roman" w:eastAsia="Times New Roman" w:hAnsi="Times New Roman" w:cs="Times New Roman"/>
          <w:sz w:val="28"/>
          <w:szCs w:val="28"/>
          <w:lang w:eastAsia="ru-RU"/>
        </w:rPr>
        <w:t>– 836526 осіб;</w:t>
      </w:r>
    </w:p>
    <w:p w:rsidR="00880F1E" w:rsidRDefault="00880F1E" w:rsidP="00880F1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01.01.2016 року</w:t>
      </w:r>
      <w:r w:rsidR="00916FC6" w:rsidRPr="00916FC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1005621 особ</w:t>
      </w:r>
      <w:r w:rsidR="00521F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038" w:rsidRDefault="00916FC6" w:rsidP="00115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42C3B" wp14:editId="057541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95350" cy="0"/>
                <wp:effectExtent l="0" t="0" r="19050" b="19050"/>
                <wp:wrapNone/>
                <wp:docPr id="45154" name="Lin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B82C32" id="Line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70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16F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урахування частини зони проведення антитерористичної операції.</w:t>
      </w:r>
    </w:p>
    <w:p w:rsidR="004E02CB" w:rsidRDefault="004E02CB" w:rsidP="004E0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038" w:rsidRDefault="00115038" w:rsidP="00115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395" w:rsidRDefault="00115038" w:rsidP="00C17274">
      <w:pPr>
        <w:tabs>
          <w:tab w:val="left" w:pos="708"/>
          <w:tab w:val="center" w:pos="4153"/>
          <w:tab w:val="right" w:pos="8306"/>
        </w:tabs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96924">
        <w:rPr>
          <w:rFonts w:ascii="Times New Roman" w:eastAsia="Times New Roman" w:hAnsi="Times New Roman" w:cs="Times New Roman"/>
          <w:sz w:val="20"/>
          <w:szCs w:val="20"/>
          <w:lang w:eastAsia="ru-RU"/>
        </w:rPr>
        <w:t>Грицишина</w:t>
      </w:r>
      <w:proofErr w:type="spellEnd"/>
      <w:r w:rsidRPr="00C969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235 20 65</w:t>
      </w:r>
    </w:p>
    <w:p w:rsidR="000E3C96" w:rsidRDefault="000E3C96" w:rsidP="00C17274">
      <w:pPr>
        <w:tabs>
          <w:tab w:val="left" w:pos="708"/>
          <w:tab w:val="center" w:pos="4153"/>
          <w:tab w:val="right" w:pos="8306"/>
        </w:tabs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3C96" w:rsidRDefault="000E3C96" w:rsidP="000E3C96">
      <w:pPr>
        <w:rPr>
          <w:sz w:val="28"/>
          <w:szCs w:val="28"/>
          <w:lang w:eastAsia="ru-RU"/>
        </w:rPr>
      </w:pPr>
    </w:p>
    <w:p w:rsidR="000E3C96" w:rsidRPr="000E3C96" w:rsidRDefault="000E3C96" w:rsidP="000E3C9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E3C96">
        <w:rPr>
          <w:rFonts w:ascii="Times New Roman" w:hAnsi="Times New Roman" w:cs="Times New Roman"/>
          <w:b/>
          <w:sz w:val="28"/>
          <w:szCs w:val="28"/>
          <w:lang w:eastAsia="ru-RU"/>
        </w:rPr>
        <w:t>Чисельність наявного населення (за оцінкою)</w:t>
      </w:r>
    </w:p>
    <w:p w:rsidR="000E3C96" w:rsidRPr="000E3C96" w:rsidRDefault="000E3C96" w:rsidP="000E3C9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E3C9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Донецької області </w:t>
      </w:r>
    </w:p>
    <w:p w:rsidR="000E3C96" w:rsidRPr="000E3C96" w:rsidRDefault="000E3C96" w:rsidP="000E3C9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E3C96">
        <w:rPr>
          <w:rFonts w:ascii="Times New Roman" w:hAnsi="Times New Roman" w:cs="Times New Roman"/>
          <w:b/>
          <w:sz w:val="28"/>
          <w:szCs w:val="28"/>
          <w:lang w:eastAsia="ru-RU"/>
        </w:rPr>
        <w:t>на 1 січня 2011–2016 років</w:t>
      </w:r>
    </w:p>
    <w:p w:rsidR="000E3C96" w:rsidRPr="000E3C96" w:rsidRDefault="000E3C96" w:rsidP="000E3C96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7"/>
        <w:gridCol w:w="1488"/>
        <w:gridCol w:w="3405"/>
      </w:tblGrid>
      <w:tr w:rsidR="000E3C96" w:rsidRPr="000E3C96" w:rsidTr="00FD7C09">
        <w:trPr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Осіб</w:t>
            </w: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5" w:type="dxa"/>
            <w:tcBorders>
              <w:top w:val="single" w:sz="4" w:space="0" w:color="auto"/>
            </w:tcBorders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0E3C96" w:rsidRDefault="000E3C96" w:rsidP="00FD7C0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4 433 011</w:t>
            </w: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0E3C96" w:rsidRDefault="000E3C96" w:rsidP="00FD7C0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4 403 178</w:t>
            </w: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0E3C96" w:rsidRDefault="000E3C96" w:rsidP="00FD7C0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4 375 442</w:t>
            </w: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0E3C96" w:rsidRDefault="000E3C96" w:rsidP="00FD7C0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4 343 882</w:t>
            </w: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2015</w:t>
            </w:r>
            <w:r w:rsidRPr="000E3C96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0E3C96" w:rsidRDefault="000E3C96" w:rsidP="00FD7C0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4 297 250</w:t>
            </w:r>
          </w:p>
        </w:tc>
      </w:tr>
      <w:tr w:rsidR="000E3C96" w:rsidRPr="000E3C96" w:rsidTr="00FD7C09">
        <w:trPr>
          <w:jc w:val="center"/>
        </w:trPr>
        <w:tc>
          <w:tcPr>
            <w:tcW w:w="2975" w:type="dxa"/>
            <w:gridSpan w:val="2"/>
            <w:shd w:val="clear" w:color="auto" w:fill="auto"/>
          </w:tcPr>
          <w:p w:rsidR="000E3C96" w:rsidRPr="000E3C96" w:rsidRDefault="000E3C96" w:rsidP="00FD7C0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2016</w:t>
            </w:r>
            <w:r w:rsidRPr="000E3C96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0E3C96" w:rsidRDefault="000E3C96" w:rsidP="00FD7C0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3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4 265 145</w:t>
            </w:r>
          </w:p>
        </w:tc>
      </w:tr>
      <w:tr w:rsidR="000E3C96" w:rsidRPr="0013434C" w:rsidTr="00FD7C09">
        <w:trPr>
          <w:jc w:val="center"/>
        </w:trPr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</w:tcPr>
          <w:p w:rsidR="000E3C96" w:rsidRPr="0013434C" w:rsidRDefault="000E3C96" w:rsidP="00FD7C09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88" w:type="dxa"/>
            <w:shd w:val="clear" w:color="auto" w:fill="auto"/>
          </w:tcPr>
          <w:p w:rsidR="000E3C96" w:rsidRPr="0013434C" w:rsidRDefault="000E3C96" w:rsidP="00FD7C09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0E3C96" w:rsidRPr="0013434C" w:rsidRDefault="000E3C96" w:rsidP="00FD7C09">
            <w:pPr>
              <w:jc w:val="right"/>
              <w:rPr>
                <w:sz w:val="16"/>
                <w:szCs w:val="16"/>
                <w:lang w:eastAsia="ru-RU"/>
              </w:rPr>
            </w:pPr>
          </w:p>
        </w:tc>
      </w:tr>
    </w:tbl>
    <w:p w:rsidR="000E3C96" w:rsidRPr="000E3C96" w:rsidRDefault="000E3C96" w:rsidP="000E3C96">
      <w:pPr>
        <w:spacing w:line="200" w:lineRule="exact"/>
        <w:ind w:left="2410" w:hanging="142"/>
        <w:rPr>
          <w:rFonts w:ascii="Times New Roman" w:hAnsi="Times New Roman" w:cs="Times New Roman"/>
          <w:sz w:val="20"/>
          <w:szCs w:val="20"/>
          <w:lang w:eastAsia="ru-RU"/>
        </w:rPr>
      </w:pPr>
      <w:r w:rsidRPr="000E3C96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0E3C96">
        <w:rPr>
          <w:rFonts w:ascii="Times New Roman" w:hAnsi="Times New Roman" w:cs="Times New Roman"/>
          <w:sz w:val="20"/>
          <w:szCs w:val="20"/>
          <w:lang w:eastAsia="ru-RU"/>
        </w:rPr>
        <w:t xml:space="preserve"> Розрахунки (оцінки)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проживання.</w:t>
      </w:r>
    </w:p>
    <w:p w:rsidR="000E3C96" w:rsidRDefault="000E3C96" w:rsidP="000E3C96">
      <w:pPr>
        <w:rPr>
          <w:sz w:val="28"/>
          <w:szCs w:val="28"/>
          <w:lang w:eastAsia="ru-RU"/>
        </w:rPr>
      </w:pPr>
    </w:p>
    <w:p w:rsidR="000E3C96" w:rsidRPr="009620F8" w:rsidRDefault="000E3C96" w:rsidP="000E3C96">
      <w:pPr>
        <w:ind w:left="993" w:firstLine="141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9620F8">
        <w:rPr>
          <w:rFonts w:ascii="Times New Roman" w:hAnsi="Times New Roman" w:cs="Times New Roman"/>
          <w:sz w:val="20"/>
          <w:szCs w:val="20"/>
          <w:lang w:eastAsia="ru-RU"/>
        </w:rPr>
        <w:t>Цисельська</w:t>
      </w:r>
      <w:proofErr w:type="spellEnd"/>
      <w:r w:rsidRPr="009620F8">
        <w:rPr>
          <w:rFonts w:ascii="Times New Roman" w:hAnsi="Times New Roman" w:cs="Times New Roman"/>
          <w:sz w:val="20"/>
          <w:szCs w:val="20"/>
          <w:lang w:eastAsia="ru-RU"/>
        </w:rPr>
        <w:t xml:space="preserve"> 287 63 63</w:t>
      </w:r>
      <w:bookmarkStart w:id="0" w:name="_GoBack"/>
      <w:bookmarkEnd w:id="0"/>
    </w:p>
    <w:sectPr w:rsidR="000E3C96" w:rsidRPr="009620F8" w:rsidSect="004E02CB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98"/>
    <w:rsid w:val="000E3C96"/>
    <w:rsid w:val="00115038"/>
    <w:rsid w:val="001D0019"/>
    <w:rsid w:val="00373EA7"/>
    <w:rsid w:val="003A5D8F"/>
    <w:rsid w:val="004657EE"/>
    <w:rsid w:val="004E02CB"/>
    <w:rsid w:val="00521FB4"/>
    <w:rsid w:val="00880F1E"/>
    <w:rsid w:val="00916FC6"/>
    <w:rsid w:val="009620F8"/>
    <w:rsid w:val="00A90615"/>
    <w:rsid w:val="00B42998"/>
    <w:rsid w:val="00C17274"/>
    <w:rsid w:val="00D13395"/>
    <w:rsid w:val="00E9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8D3FD-DF31-4448-BF5F-2C91C531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7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O.Grytsyshyna</dc:creator>
  <cp:keywords/>
  <dc:description/>
  <cp:lastModifiedBy>L.Titaronko</cp:lastModifiedBy>
  <cp:revision>9</cp:revision>
  <cp:lastPrinted>2016-10-03T10:00:00Z</cp:lastPrinted>
  <dcterms:created xsi:type="dcterms:W3CDTF">2016-10-03T08:22:00Z</dcterms:created>
  <dcterms:modified xsi:type="dcterms:W3CDTF">2016-10-06T12:24:00Z</dcterms:modified>
</cp:coreProperties>
</file>