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4B" w:rsidRPr="008B36AE" w:rsidRDefault="007C214B" w:rsidP="005E773C">
      <w:pPr>
        <w:jc w:val="both"/>
      </w:pPr>
    </w:p>
    <w:p w:rsidR="00264B1A" w:rsidRPr="008B36AE" w:rsidRDefault="00264B1A" w:rsidP="005E773C">
      <w:pPr>
        <w:jc w:val="both"/>
      </w:pPr>
    </w:p>
    <w:p w:rsidR="00FA6BC2" w:rsidRPr="008B36AE" w:rsidRDefault="00FA6BC2" w:rsidP="005E773C">
      <w:pPr>
        <w:jc w:val="both"/>
      </w:pPr>
      <w:r w:rsidRPr="008B36AE">
        <w:t xml:space="preserve">                                                                          </w:t>
      </w:r>
      <w:r w:rsidR="009D36CF">
        <w:rPr>
          <w:noProof/>
        </w:rPr>
        <w:drawing>
          <wp:inline distT="0" distB="0" distL="0" distR="0">
            <wp:extent cx="494665" cy="655955"/>
            <wp:effectExtent l="19050" t="0" r="635" b="0"/>
            <wp:docPr id="1" name="Рисунок 1" descr="13026142504da450eaa21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26142504da450eaa21e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0"/>
        <w:tblW w:w="9921" w:type="dxa"/>
        <w:tblLayout w:type="fixed"/>
        <w:tblLook w:val="0000"/>
      </w:tblPr>
      <w:tblGrid>
        <w:gridCol w:w="4428"/>
        <w:gridCol w:w="1152"/>
        <w:gridCol w:w="4341"/>
      </w:tblGrid>
      <w:tr w:rsidR="00B94B97" w:rsidRPr="008B36AE" w:rsidTr="0068128B">
        <w:trPr>
          <w:cantSplit/>
        </w:trPr>
        <w:tc>
          <w:tcPr>
            <w:tcW w:w="4428" w:type="dxa"/>
          </w:tcPr>
          <w:p w:rsidR="00B94B97" w:rsidRPr="008B36AE" w:rsidRDefault="00FA6BC2" w:rsidP="005E773C">
            <w:pPr>
              <w:jc w:val="both"/>
            </w:pPr>
            <w:proofErr w:type="spellStart"/>
            <w:r w:rsidRPr="008B36AE">
              <w:t>Одеська</w:t>
            </w:r>
            <w:proofErr w:type="spellEnd"/>
            <w:r w:rsidRPr="008B36AE">
              <w:t xml:space="preserve"> </w:t>
            </w:r>
            <w:proofErr w:type="spellStart"/>
            <w:r w:rsidRPr="008B36AE">
              <w:t>міська</w:t>
            </w:r>
            <w:proofErr w:type="spellEnd"/>
            <w:r w:rsidRPr="008B36AE">
              <w:t xml:space="preserve"> рада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right w:val="nil"/>
            </w:tcBorders>
          </w:tcPr>
          <w:p w:rsidR="00B94B97" w:rsidRPr="008B36AE" w:rsidRDefault="00B94B97" w:rsidP="005E773C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4341" w:type="dxa"/>
          </w:tcPr>
          <w:p w:rsidR="00B94B97" w:rsidRPr="008B36AE" w:rsidRDefault="00FA6BC2" w:rsidP="005E773C">
            <w:pPr>
              <w:spacing w:after="120"/>
              <w:jc w:val="both"/>
            </w:pPr>
            <w:r w:rsidRPr="008B36AE">
              <w:t>Одесский городской совет</w:t>
            </w:r>
          </w:p>
        </w:tc>
      </w:tr>
      <w:tr w:rsidR="00B94B97" w:rsidRPr="008B36AE" w:rsidTr="0068128B">
        <w:trPr>
          <w:cantSplit/>
        </w:trPr>
        <w:tc>
          <w:tcPr>
            <w:tcW w:w="4428" w:type="dxa"/>
          </w:tcPr>
          <w:p w:rsidR="00B94B97" w:rsidRPr="008B36AE" w:rsidRDefault="00B94B97" w:rsidP="005E773C">
            <w:pPr>
              <w:jc w:val="both"/>
              <w:rPr>
                <w:b/>
                <w:sz w:val="22"/>
              </w:rPr>
            </w:pPr>
            <w:r w:rsidRPr="008B36AE">
              <w:rPr>
                <w:b/>
                <w:sz w:val="22"/>
              </w:rPr>
              <w:t>КОМУНАЛЬНЕ ПІДПРИЄМСТВО</w:t>
            </w:r>
          </w:p>
        </w:tc>
        <w:tc>
          <w:tcPr>
            <w:tcW w:w="1152" w:type="dxa"/>
            <w:vMerge/>
            <w:tcBorders>
              <w:left w:val="nil"/>
              <w:right w:val="nil"/>
            </w:tcBorders>
            <w:vAlign w:val="center"/>
          </w:tcPr>
          <w:p w:rsidR="00B94B97" w:rsidRPr="008B36AE" w:rsidRDefault="00B94B97" w:rsidP="005E773C">
            <w:pPr>
              <w:jc w:val="both"/>
              <w:rPr>
                <w:b/>
              </w:rPr>
            </w:pPr>
          </w:p>
        </w:tc>
        <w:tc>
          <w:tcPr>
            <w:tcW w:w="4341" w:type="dxa"/>
          </w:tcPr>
          <w:p w:rsidR="00B94B97" w:rsidRPr="008B36AE" w:rsidRDefault="00B94B97" w:rsidP="005E773C">
            <w:pPr>
              <w:jc w:val="both"/>
              <w:rPr>
                <w:b/>
                <w:sz w:val="22"/>
              </w:rPr>
            </w:pPr>
            <w:r w:rsidRPr="008B36AE">
              <w:rPr>
                <w:b/>
                <w:sz w:val="22"/>
              </w:rPr>
              <w:t>КОММУНАЛЬНОЕ ПРЕДПРИЯТИЕ</w:t>
            </w:r>
          </w:p>
        </w:tc>
      </w:tr>
      <w:tr w:rsidR="00B94B97" w:rsidRPr="008B36AE" w:rsidTr="0068128B">
        <w:trPr>
          <w:cantSplit/>
        </w:trPr>
        <w:tc>
          <w:tcPr>
            <w:tcW w:w="4428" w:type="dxa"/>
          </w:tcPr>
          <w:p w:rsidR="00B94B97" w:rsidRPr="008B36AE" w:rsidRDefault="00B94B97" w:rsidP="005E773C">
            <w:pPr>
              <w:jc w:val="both"/>
              <w:rPr>
                <w:b/>
                <w:sz w:val="22"/>
                <w:szCs w:val="22"/>
              </w:rPr>
            </w:pPr>
            <w:r w:rsidRPr="008B36AE">
              <w:rPr>
                <w:b/>
                <w:sz w:val="22"/>
                <w:szCs w:val="22"/>
              </w:rPr>
              <w:t>«СПЕЦІАЛІЗОВАНИЙ</w:t>
            </w:r>
          </w:p>
        </w:tc>
        <w:tc>
          <w:tcPr>
            <w:tcW w:w="1152" w:type="dxa"/>
            <w:vMerge/>
            <w:tcBorders>
              <w:left w:val="nil"/>
              <w:right w:val="nil"/>
            </w:tcBorders>
            <w:vAlign w:val="center"/>
          </w:tcPr>
          <w:p w:rsidR="00B94B97" w:rsidRPr="008B36AE" w:rsidRDefault="00B94B97" w:rsidP="005E773C">
            <w:pPr>
              <w:jc w:val="both"/>
              <w:rPr>
                <w:b/>
              </w:rPr>
            </w:pPr>
          </w:p>
        </w:tc>
        <w:tc>
          <w:tcPr>
            <w:tcW w:w="4341" w:type="dxa"/>
          </w:tcPr>
          <w:p w:rsidR="00B94B97" w:rsidRPr="008B36AE" w:rsidRDefault="00B94B97" w:rsidP="005E773C">
            <w:pPr>
              <w:jc w:val="both"/>
              <w:rPr>
                <w:b/>
                <w:sz w:val="22"/>
                <w:szCs w:val="22"/>
              </w:rPr>
            </w:pPr>
            <w:r w:rsidRPr="008B36AE">
              <w:rPr>
                <w:b/>
                <w:sz w:val="22"/>
                <w:szCs w:val="22"/>
              </w:rPr>
              <w:t>«СПЕЦИАЛИЗИРОВАННОЕ</w:t>
            </w:r>
          </w:p>
        </w:tc>
      </w:tr>
      <w:tr w:rsidR="00B94B97" w:rsidRPr="008B36AE" w:rsidTr="0068128B">
        <w:trPr>
          <w:cantSplit/>
        </w:trPr>
        <w:tc>
          <w:tcPr>
            <w:tcW w:w="4428" w:type="dxa"/>
          </w:tcPr>
          <w:p w:rsidR="00B94B97" w:rsidRPr="008B36AE" w:rsidRDefault="00B94B97" w:rsidP="005E773C">
            <w:pPr>
              <w:jc w:val="both"/>
              <w:rPr>
                <w:b/>
                <w:sz w:val="22"/>
                <w:szCs w:val="22"/>
              </w:rPr>
            </w:pPr>
            <w:r w:rsidRPr="008B36AE">
              <w:rPr>
                <w:b/>
                <w:sz w:val="22"/>
                <w:szCs w:val="22"/>
              </w:rPr>
              <w:t>МОНТАЖНО-ЕКСПЛУАТАЦІЙНИЙ</w:t>
            </w:r>
          </w:p>
        </w:tc>
        <w:tc>
          <w:tcPr>
            <w:tcW w:w="1152" w:type="dxa"/>
            <w:vMerge/>
            <w:tcBorders>
              <w:left w:val="nil"/>
              <w:right w:val="nil"/>
            </w:tcBorders>
            <w:vAlign w:val="center"/>
          </w:tcPr>
          <w:p w:rsidR="00B94B97" w:rsidRPr="008B36AE" w:rsidRDefault="00B94B97" w:rsidP="005E773C">
            <w:pPr>
              <w:jc w:val="both"/>
              <w:rPr>
                <w:b/>
              </w:rPr>
            </w:pPr>
          </w:p>
        </w:tc>
        <w:tc>
          <w:tcPr>
            <w:tcW w:w="4341" w:type="dxa"/>
          </w:tcPr>
          <w:p w:rsidR="00B94B97" w:rsidRPr="008B36AE" w:rsidRDefault="00B94B97" w:rsidP="005E773C">
            <w:pPr>
              <w:ind w:left="-160" w:right="-162"/>
              <w:jc w:val="both"/>
              <w:rPr>
                <w:b/>
                <w:sz w:val="22"/>
                <w:szCs w:val="22"/>
              </w:rPr>
            </w:pPr>
            <w:r w:rsidRPr="008B36AE">
              <w:rPr>
                <w:b/>
                <w:sz w:val="22"/>
                <w:szCs w:val="22"/>
              </w:rPr>
              <w:t>МОНТАЖНО-ЭКСПЛУАТАЦИОННОЕ</w:t>
            </w:r>
          </w:p>
        </w:tc>
      </w:tr>
      <w:tr w:rsidR="00B94B97" w:rsidRPr="008B36AE" w:rsidTr="0068128B">
        <w:trPr>
          <w:cantSplit/>
        </w:trPr>
        <w:tc>
          <w:tcPr>
            <w:tcW w:w="4428" w:type="dxa"/>
          </w:tcPr>
          <w:p w:rsidR="00B94B97" w:rsidRPr="008B36AE" w:rsidRDefault="00B94B97" w:rsidP="005E773C">
            <w:pPr>
              <w:jc w:val="both"/>
              <w:rPr>
                <w:b/>
                <w:sz w:val="22"/>
                <w:szCs w:val="22"/>
              </w:rPr>
            </w:pPr>
            <w:r w:rsidRPr="008B36AE">
              <w:rPr>
                <w:b/>
                <w:sz w:val="22"/>
                <w:szCs w:val="22"/>
              </w:rPr>
              <w:t>ПІДРОЗДІЛ»</w:t>
            </w:r>
          </w:p>
        </w:tc>
        <w:tc>
          <w:tcPr>
            <w:tcW w:w="1152" w:type="dxa"/>
            <w:vMerge/>
            <w:tcBorders>
              <w:left w:val="nil"/>
              <w:right w:val="nil"/>
            </w:tcBorders>
            <w:vAlign w:val="center"/>
          </w:tcPr>
          <w:p w:rsidR="00B94B97" w:rsidRPr="008B36AE" w:rsidRDefault="00B94B97" w:rsidP="005E773C">
            <w:pPr>
              <w:jc w:val="both"/>
              <w:rPr>
                <w:b/>
              </w:rPr>
            </w:pPr>
          </w:p>
        </w:tc>
        <w:tc>
          <w:tcPr>
            <w:tcW w:w="4341" w:type="dxa"/>
          </w:tcPr>
          <w:p w:rsidR="00B94B97" w:rsidRPr="008B36AE" w:rsidRDefault="00B94B97" w:rsidP="005E773C">
            <w:pPr>
              <w:ind w:left="-160" w:right="-162"/>
              <w:jc w:val="both"/>
              <w:rPr>
                <w:b/>
                <w:sz w:val="22"/>
                <w:szCs w:val="22"/>
              </w:rPr>
            </w:pPr>
            <w:r w:rsidRPr="008B36AE">
              <w:rPr>
                <w:b/>
                <w:sz w:val="22"/>
                <w:szCs w:val="22"/>
              </w:rPr>
              <w:t>ПОДРАЗДЕЛЕНИЕ»</w:t>
            </w:r>
          </w:p>
        </w:tc>
      </w:tr>
      <w:tr w:rsidR="00B94B97" w:rsidRPr="008B36AE" w:rsidTr="0068128B">
        <w:trPr>
          <w:cantSplit/>
        </w:trPr>
        <w:tc>
          <w:tcPr>
            <w:tcW w:w="4428" w:type="dxa"/>
          </w:tcPr>
          <w:p w:rsidR="00B94B97" w:rsidRPr="008B36AE" w:rsidRDefault="00B94B97" w:rsidP="005E773C">
            <w:pPr>
              <w:jc w:val="both"/>
              <w:rPr>
                <w:b/>
                <w:sz w:val="16"/>
              </w:rPr>
            </w:pPr>
          </w:p>
        </w:tc>
        <w:tc>
          <w:tcPr>
            <w:tcW w:w="1152" w:type="dxa"/>
            <w:vMerge/>
            <w:tcBorders>
              <w:left w:val="nil"/>
              <w:right w:val="nil"/>
            </w:tcBorders>
            <w:vAlign w:val="center"/>
          </w:tcPr>
          <w:p w:rsidR="00B94B97" w:rsidRPr="008B36AE" w:rsidRDefault="00B94B97" w:rsidP="005E773C">
            <w:pPr>
              <w:jc w:val="both"/>
              <w:rPr>
                <w:b/>
                <w:sz w:val="16"/>
              </w:rPr>
            </w:pPr>
          </w:p>
        </w:tc>
        <w:tc>
          <w:tcPr>
            <w:tcW w:w="4341" w:type="dxa"/>
          </w:tcPr>
          <w:p w:rsidR="00B94B97" w:rsidRPr="008B36AE" w:rsidRDefault="00B94B97" w:rsidP="005E773C">
            <w:pPr>
              <w:jc w:val="both"/>
              <w:rPr>
                <w:b/>
                <w:sz w:val="16"/>
              </w:rPr>
            </w:pPr>
          </w:p>
        </w:tc>
      </w:tr>
      <w:tr w:rsidR="00FA6BC2" w:rsidRPr="008B36AE" w:rsidTr="0068128B">
        <w:trPr>
          <w:cantSplit/>
        </w:trPr>
        <w:tc>
          <w:tcPr>
            <w:tcW w:w="4428" w:type="dxa"/>
          </w:tcPr>
          <w:p w:rsidR="00087E2D" w:rsidRPr="008B36AE" w:rsidRDefault="00087E2D" w:rsidP="005E773C">
            <w:pPr>
              <w:pStyle w:val="1"/>
              <w:jc w:val="both"/>
              <w:rPr>
                <w:sz w:val="20"/>
              </w:rPr>
            </w:pPr>
            <w:proofErr w:type="spellStart"/>
            <w:r w:rsidRPr="008B36AE">
              <w:rPr>
                <w:i/>
                <w:sz w:val="20"/>
              </w:rPr>
              <w:t>Вул</w:t>
            </w:r>
            <w:proofErr w:type="spellEnd"/>
            <w:r w:rsidRPr="008B36AE">
              <w:rPr>
                <w:i/>
                <w:sz w:val="20"/>
              </w:rPr>
              <w:t xml:space="preserve">. </w:t>
            </w:r>
            <w:proofErr w:type="spellStart"/>
            <w:r w:rsidRPr="008B36AE">
              <w:rPr>
                <w:i/>
                <w:sz w:val="20"/>
              </w:rPr>
              <w:t>Розкидайлівська</w:t>
            </w:r>
            <w:proofErr w:type="spellEnd"/>
            <w:r w:rsidRPr="008B36AE">
              <w:rPr>
                <w:i/>
                <w:sz w:val="20"/>
              </w:rPr>
              <w:t>, 67-а, м. Одеса, 65006</w:t>
            </w:r>
          </w:p>
          <w:p w:rsidR="00FA6BC2" w:rsidRPr="008B36AE" w:rsidRDefault="00FA6BC2" w:rsidP="005E773C">
            <w:pPr>
              <w:pStyle w:val="1"/>
              <w:jc w:val="both"/>
              <w:rPr>
                <w:sz w:val="20"/>
              </w:rPr>
            </w:pPr>
            <w:r w:rsidRPr="008B36AE">
              <w:rPr>
                <w:sz w:val="20"/>
              </w:rPr>
              <w:t>Тел. (0482) 785-64-90, 34-06-27; факс 34-10-18</w:t>
            </w:r>
          </w:p>
        </w:tc>
        <w:tc>
          <w:tcPr>
            <w:tcW w:w="1152" w:type="dxa"/>
            <w:vMerge/>
            <w:tcBorders>
              <w:left w:val="nil"/>
              <w:right w:val="nil"/>
            </w:tcBorders>
            <w:vAlign w:val="center"/>
          </w:tcPr>
          <w:p w:rsidR="00FA6BC2" w:rsidRPr="008B36AE" w:rsidRDefault="00FA6BC2" w:rsidP="005E773C">
            <w:pPr>
              <w:jc w:val="both"/>
              <w:rPr>
                <w:b/>
                <w:i/>
              </w:rPr>
            </w:pPr>
          </w:p>
        </w:tc>
        <w:tc>
          <w:tcPr>
            <w:tcW w:w="4341" w:type="dxa"/>
          </w:tcPr>
          <w:p w:rsidR="00087E2D" w:rsidRPr="008B36AE" w:rsidRDefault="00087E2D" w:rsidP="005E773C">
            <w:pPr>
              <w:jc w:val="both"/>
              <w:rPr>
                <w:bCs/>
                <w:i/>
                <w:sz w:val="20"/>
              </w:rPr>
            </w:pPr>
            <w:r w:rsidRPr="008B36AE">
              <w:rPr>
                <w:bCs/>
                <w:i/>
                <w:sz w:val="20"/>
              </w:rPr>
              <w:t xml:space="preserve">Ул. </w:t>
            </w:r>
            <w:proofErr w:type="spellStart"/>
            <w:r w:rsidRPr="008B36AE">
              <w:rPr>
                <w:bCs/>
                <w:i/>
                <w:sz w:val="20"/>
              </w:rPr>
              <w:t>Раскидайловская</w:t>
            </w:r>
            <w:proofErr w:type="spellEnd"/>
            <w:r w:rsidRPr="008B36AE">
              <w:rPr>
                <w:bCs/>
                <w:i/>
                <w:sz w:val="20"/>
              </w:rPr>
              <w:t>, 67-а, г. Одесса, 65006</w:t>
            </w:r>
          </w:p>
          <w:p w:rsidR="00FA6BC2" w:rsidRPr="008B36AE" w:rsidRDefault="00087E2D" w:rsidP="005E773C">
            <w:pPr>
              <w:jc w:val="both"/>
              <w:rPr>
                <w:bCs/>
                <w:i/>
                <w:sz w:val="20"/>
              </w:rPr>
            </w:pPr>
            <w:r w:rsidRPr="008B36AE">
              <w:rPr>
                <w:i/>
                <w:sz w:val="20"/>
              </w:rPr>
              <w:t>Тел. (0482) 785-64-90, 34-06-27; факс 34-10-18</w:t>
            </w:r>
          </w:p>
        </w:tc>
      </w:tr>
      <w:tr w:rsidR="00FA6BC2" w:rsidRPr="008B36AE" w:rsidTr="0068128B">
        <w:trPr>
          <w:cantSplit/>
        </w:trPr>
        <w:tc>
          <w:tcPr>
            <w:tcW w:w="4428" w:type="dxa"/>
          </w:tcPr>
          <w:p w:rsidR="00FA6BC2" w:rsidRPr="008B36AE" w:rsidRDefault="00087E2D" w:rsidP="005E773C">
            <w:pPr>
              <w:ind w:right="-108"/>
              <w:jc w:val="both"/>
              <w:rPr>
                <w:b/>
                <w:i/>
                <w:sz w:val="16"/>
              </w:rPr>
            </w:pPr>
            <w:r w:rsidRPr="008B36AE">
              <w:rPr>
                <w:bCs/>
                <w:i/>
                <w:sz w:val="20"/>
              </w:rPr>
              <w:t xml:space="preserve">код ЗКПО – 33387623,  </w:t>
            </w:r>
            <w:proofErr w:type="spellStart"/>
            <w:r w:rsidRPr="008B36AE">
              <w:rPr>
                <w:bCs/>
                <w:i/>
                <w:sz w:val="20"/>
              </w:rPr>
              <w:t>р</w:t>
            </w:r>
            <w:proofErr w:type="spellEnd"/>
            <w:r w:rsidRPr="008B36AE">
              <w:rPr>
                <w:bCs/>
                <w:i/>
                <w:sz w:val="20"/>
              </w:rPr>
              <w:t>/</w:t>
            </w:r>
            <w:proofErr w:type="spellStart"/>
            <w:r w:rsidRPr="008B36AE">
              <w:rPr>
                <w:bCs/>
                <w:i/>
                <w:sz w:val="20"/>
              </w:rPr>
              <w:t>р</w:t>
            </w:r>
            <w:proofErr w:type="spellEnd"/>
            <w:r w:rsidRPr="008B36AE">
              <w:rPr>
                <w:bCs/>
                <w:i/>
                <w:sz w:val="20"/>
              </w:rPr>
              <w:t xml:space="preserve"> 35437005004347</w:t>
            </w:r>
          </w:p>
        </w:tc>
        <w:tc>
          <w:tcPr>
            <w:tcW w:w="1152" w:type="dxa"/>
            <w:vMerge/>
            <w:tcBorders>
              <w:left w:val="nil"/>
              <w:right w:val="nil"/>
            </w:tcBorders>
            <w:vAlign w:val="center"/>
          </w:tcPr>
          <w:p w:rsidR="00FA6BC2" w:rsidRPr="008B36AE" w:rsidRDefault="00FA6BC2" w:rsidP="005E773C">
            <w:pPr>
              <w:jc w:val="both"/>
              <w:rPr>
                <w:b/>
                <w:i/>
              </w:rPr>
            </w:pPr>
          </w:p>
        </w:tc>
        <w:tc>
          <w:tcPr>
            <w:tcW w:w="4341" w:type="dxa"/>
          </w:tcPr>
          <w:p w:rsidR="00FA6BC2" w:rsidRPr="008B36AE" w:rsidRDefault="0068128B" w:rsidP="005E773C">
            <w:pPr>
              <w:jc w:val="both"/>
              <w:rPr>
                <w:bCs/>
                <w:i/>
                <w:sz w:val="20"/>
              </w:rPr>
            </w:pPr>
            <w:r w:rsidRPr="008B36AE">
              <w:rPr>
                <w:bCs/>
                <w:i/>
                <w:sz w:val="20"/>
              </w:rPr>
              <w:t xml:space="preserve">код ОКПО – 33387623, </w:t>
            </w:r>
            <w:proofErr w:type="spellStart"/>
            <w:r w:rsidRPr="008B36AE">
              <w:rPr>
                <w:bCs/>
                <w:i/>
                <w:sz w:val="20"/>
              </w:rPr>
              <w:t>р</w:t>
            </w:r>
            <w:proofErr w:type="spellEnd"/>
            <w:r w:rsidR="00087E2D" w:rsidRPr="008B36AE">
              <w:rPr>
                <w:bCs/>
                <w:i/>
                <w:sz w:val="20"/>
              </w:rPr>
              <w:t>/с 35437005004347</w:t>
            </w:r>
          </w:p>
        </w:tc>
      </w:tr>
      <w:tr w:rsidR="00FA6BC2" w:rsidRPr="008B36AE" w:rsidTr="0068128B">
        <w:trPr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87E2D" w:rsidRPr="008B36AE" w:rsidRDefault="00087E2D" w:rsidP="005E773C">
            <w:pPr>
              <w:jc w:val="both"/>
              <w:rPr>
                <w:bCs/>
                <w:i/>
                <w:sz w:val="20"/>
              </w:rPr>
            </w:pPr>
            <w:r w:rsidRPr="008B36AE">
              <w:rPr>
                <w:bCs/>
                <w:i/>
                <w:sz w:val="20"/>
              </w:rPr>
              <w:t xml:space="preserve">в ДКСУ  у м. </w:t>
            </w:r>
            <w:proofErr w:type="spellStart"/>
            <w:r w:rsidRPr="008B36AE">
              <w:rPr>
                <w:bCs/>
                <w:i/>
                <w:sz w:val="20"/>
              </w:rPr>
              <w:t>Одесі</w:t>
            </w:r>
            <w:proofErr w:type="spellEnd"/>
            <w:r w:rsidRPr="008B36AE">
              <w:rPr>
                <w:bCs/>
                <w:i/>
                <w:sz w:val="20"/>
              </w:rPr>
              <w:t xml:space="preserve"> </w:t>
            </w:r>
            <w:proofErr w:type="spellStart"/>
            <w:r w:rsidRPr="008B36AE">
              <w:rPr>
                <w:bCs/>
                <w:i/>
                <w:sz w:val="20"/>
              </w:rPr>
              <w:t>Одеської</w:t>
            </w:r>
            <w:proofErr w:type="spellEnd"/>
            <w:r w:rsidRPr="008B36AE">
              <w:rPr>
                <w:bCs/>
                <w:i/>
                <w:sz w:val="20"/>
              </w:rPr>
              <w:t xml:space="preserve"> </w:t>
            </w:r>
            <w:proofErr w:type="spellStart"/>
            <w:r w:rsidRPr="008B36AE">
              <w:rPr>
                <w:bCs/>
                <w:i/>
                <w:sz w:val="20"/>
              </w:rPr>
              <w:t>обл</w:t>
            </w:r>
            <w:proofErr w:type="spellEnd"/>
          </w:p>
          <w:p w:rsidR="00FA6BC2" w:rsidRPr="008B36AE" w:rsidRDefault="00087E2D" w:rsidP="005E773C">
            <w:pPr>
              <w:jc w:val="both"/>
              <w:rPr>
                <w:i/>
                <w:sz w:val="20"/>
              </w:rPr>
            </w:pPr>
            <w:r w:rsidRPr="008B36AE">
              <w:rPr>
                <w:bCs/>
                <w:i/>
                <w:sz w:val="20"/>
              </w:rPr>
              <w:t>МФО- 828011.</w:t>
            </w:r>
          </w:p>
        </w:tc>
        <w:tc>
          <w:tcPr>
            <w:tcW w:w="1152" w:type="dxa"/>
            <w:vMerge/>
            <w:tcBorders>
              <w:left w:val="nil"/>
              <w:right w:val="nil"/>
            </w:tcBorders>
            <w:vAlign w:val="center"/>
          </w:tcPr>
          <w:p w:rsidR="00FA6BC2" w:rsidRPr="008B36AE" w:rsidRDefault="00FA6BC2" w:rsidP="005E773C">
            <w:pPr>
              <w:jc w:val="both"/>
              <w:rPr>
                <w:b/>
                <w:i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087E2D" w:rsidRPr="008B36AE" w:rsidRDefault="00087E2D" w:rsidP="005E773C">
            <w:pPr>
              <w:jc w:val="both"/>
              <w:rPr>
                <w:bCs/>
                <w:i/>
                <w:sz w:val="20"/>
              </w:rPr>
            </w:pPr>
            <w:r w:rsidRPr="008B36AE">
              <w:rPr>
                <w:bCs/>
                <w:i/>
                <w:sz w:val="20"/>
              </w:rPr>
              <w:t>в ГКСУ  в г. Одессе Одесской обл.</w:t>
            </w:r>
          </w:p>
          <w:p w:rsidR="00FA6BC2" w:rsidRPr="008B36AE" w:rsidRDefault="00087E2D" w:rsidP="005E773C">
            <w:pPr>
              <w:ind w:right="-108"/>
              <w:jc w:val="both"/>
              <w:rPr>
                <w:bCs/>
                <w:i/>
                <w:sz w:val="20"/>
              </w:rPr>
            </w:pPr>
            <w:r w:rsidRPr="008B36AE">
              <w:rPr>
                <w:bCs/>
                <w:i/>
                <w:sz w:val="20"/>
              </w:rPr>
              <w:t>МФО-828011</w:t>
            </w:r>
          </w:p>
        </w:tc>
      </w:tr>
    </w:tbl>
    <w:p w:rsidR="00B94B97" w:rsidRPr="008B36AE" w:rsidRDefault="00B94B97" w:rsidP="005E773C">
      <w:pPr>
        <w:jc w:val="both"/>
        <w:rPr>
          <w:sz w:val="22"/>
        </w:rPr>
      </w:pPr>
    </w:p>
    <w:tbl>
      <w:tblPr>
        <w:tblpPr w:leftFromText="180" w:rightFromText="180" w:vertAnchor="text" w:horzAnchor="margin" w:tblpY="34"/>
        <w:tblW w:w="0" w:type="auto"/>
        <w:tblLook w:val="0000"/>
      </w:tblPr>
      <w:tblGrid>
        <w:gridCol w:w="5242"/>
        <w:gridCol w:w="4398"/>
      </w:tblGrid>
      <w:tr w:rsidR="003550EA" w:rsidRPr="008B36AE" w:rsidTr="00500C8A">
        <w:trPr>
          <w:trHeight w:val="112"/>
        </w:trPr>
        <w:tc>
          <w:tcPr>
            <w:tcW w:w="5242" w:type="dxa"/>
          </w:tcPr>
          <w:p w:rsidR="003550EA" w:rsidRPr="008B36AE" w:rsidRDefault="00500C8A" w:rsidP="00500C8A">
            <w:pPr>
              <w:tabs>
                <w:tab w:val="left" w:pos="3100"/>
              </w:tabs>
              <w:spacing w:line="360" w:lineRule="auto"/>
              <w:ind w:right="-284"/>
              <w:jc w:val="both"/>
              <w:rPr>
                <w:b/>
              </w:rPr>
            </w:pPr>
            <w:proofErr w:type="spellStart"/>
            <w:r>
              <w:rPr>
                <w:bCs/>
              </w:rPr>
              <w:t>в</w:t>
            </w:r>
            <w:r w:rsidR="003550EA" w:rsidRPr="008B36AE">
              <w:rPr>
                <w:bCs/>
              </w:rPr>
              <w:t>ід</w:t>
            </w:r>
            <w:proofErr w:type="spellEnd"/>
            <w:r w:rsidR="003550EA" w:rsidRPr="008B36AE">
              <w:rPr>
                <w:bCs/>
              </w:rPr>
              <w:t xml:space="preserve">   №  </w:t>
            </w:r>
          </w:p>
        </w:tc>
        <w:tc>
          <w:tcPr>
            <w:tcW w:w="4398" w:type="dxa"/>
          </w:tcPr>
          <w:p w:rsidR="003550EA" w:rsidRPr="008B36AE" w:rsidRDefault="003550EA" w:rsidP="00500C8A">
            <w:pPr>
              <w:pStyle w:val="1"/>
              <w:spacing w:line="360" w:lineRule="auto"/>
              <w:jc w:val="both"/>
            </w:pPr>
          </w:p>
        </w:tc>
      </w:tr>
      <w:tr w:rsidR="003550EA" w:rsidRPr="008B36AE" w:rsidTr="00500C8A">
        <w:trPr>
          <w:trHeight w:val="105"/>
        </w:trPr>
        <w:tc>
          <w:tcPr>
            <w:tcW w:w="5242" w:type="dxa"/>
          </w:tcPr>
          <w:p w:rsidR="003550EA" w:rsidRPr="008B36AE" w:rsidRDefault="003550EA" w:rsidP="00F9008F">
            <w:pPr>
              <w:tabs>
                <w:tab w:val="left" w:pos="5900"/>
              </w:tabs>
              <w:spacing w:line="360" w:lineRule="auto"/>
              <w:ind w:right="-284"/>
              <w:jc w:val="both"/>
            </w:pPr>
            <w:r w:rsidRPr="008B36AE">
              <w:t xml:space="preserve">на </w:t>
            </w:r>
            <w:r w:rsidRPr="00F9008F">
              <w:rPr>
                <w:u w:val="single"/>
              </w:rPr>
              <w:t xml:space="preserve">№ </w:t>
            </w:r>
            <w:r w:rsidR="00F9008F" w:rsidRPr="00F9008F">
              <w:rPr>
                <w:u w:val="single"/>
                <w:lang w:val="en-US"/>
              </w:rPr>
              <w:t>01-03/</w:t>
            </w:r>
            <w:r w:rsidR="00F9008F" w:rsidRPr="00F9008F">
              <w:rPr>
                <w:u w:val="single"/>
              </w:rPr>
              <w:t>ЗПИ</w:t>
            </w:r>
            <w:r w:rsidR="00F9008F">
              <w:t xml:space="preserve"> </w:t>
            </w:r>
            <w:proofErr w:type="spellStart"/>
            <w:r w:rsidRPr="008B36AE">
              <w:t>від</w:t>
            </w:r>
            <w:proofErr w:type="spellEnd"/>
            <w:r w:rsidRPr="008B36AE">
              <w:t xml:space="preserve"> </w:t>
            </w:r>
            <w:r w:rsidR="00F9008F" w:rsidRPr="00F9008F">
              <w:rPr>
                <w:u w:val="single"/>
              </w:rPr>
              <w:t>05.08.2016</w:t>
            </w:r>
          </w:p>
        </w:tc>
        <w:tc>
          <w:tcPr>
            <w:tcW w:w="4398" w:type="dxa"/>
          </w:tcPr>
          <w:p w:rsidR="003550EA" w:rsidRPr="00500C8A" w:rsidRDefault="00500C8A" w:rsidP="00500C8A">
            <w:pPr>
              <w:tabs>
                <w:tab w:val="left" w:pos="5900"/>
              </w:tabs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00C8A">
              <w:rPr>
                <w:sz w:val="28"/>
                <w:szCs w:val="28"/>
              </w:rPr>
              <w:t xml:space="preserve">-же Оксане </w:t>
            </w:r>
            <w:proofErr w:type="spellStart"/>
            <w:r w:rsidRPr="00500C8A">
              <w:rPr>
                <w:sz w:val="28"/>
                <w:szCs w:val="28"/>
              </w:rPr>
              <w:t>Ставнийчук</w:t>
            </w:r>
            <w:proofErr w:type="spellEnd"/>
          </w:p>
        </w:tc>
      </w:tr>
      <w:tr w:rsidR="003550EA" w:rsidRPr="008B36AE" w:rsidTr="00500C8A">
        <w:trPr>
          <w:trHeight w:val="80"/>
        </w:trPr>
        <w:tc>
          <w:tcPr>
            <w:tcW w:w="5242" w:type="dxa"/>
          </w:tcPr>
          <w:p w:rsidR="003550EA" w:rsidRPr="008B36AE" w:rsidRDefault="003550EA" w:rsidP="00500C8A">
            <w:pPr>
              <w:tabs>
                <w:tab w:val="left" w:pos="5900"/>
              </w:tabs>
              <w:spacing w:line="360" w:lineRule="auto"/>
              <w:ind w:right="-284"/>
              <w:jc w:val="both"/>
              <w:rPr>
                <w:b/>
                <w:bCs/>
              </w:rPr>
            </w:pPr>
            <w:r w:rsidRPr="008B36AE">
              <w:t xml:space="preserve">      </w:t>
            </w:r>
          </w:p>
        </w:tc>
        <w:tc>
          <w:tcPr>
            <w:tcW w:w="4398" w:type="dxa"/>
          </w:tcPr>
          <w:p w:rsidR="003550EA" w:rsidRPr="008B36AE" w:rsidRDefault="003550EA" w:rsidP="00500C8A">
            <w:pPr>
              <w:tabs>
                <w:tab w:val="left" w:pos="5900"/>
              </w:tabs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3550EA" w:rsidRPr="008B36AE" w:rsidTr="00500C8A">
        <w:trPr>
          <w:trHeight w:val="80"/>
        </w:trPr>
        <w:tc>
          <w:tcPr>
            <w:tcW w:w="5242" w:type="dxa"/>
          </w:tcPr>
          <w:p w:rsidR="003550EA" w:rsidRPr="008B36AE" w:rsidRDefault="003550EA" w:rsidP="00500C8A">
            <w:pPr>
              <w:tabs>
                <w:tab w:val="left" w:pos="5900"/>
              </w:tabs>
              <w:spacing w:line="360" w:lineRule="auto"/>
              <w:ind w:right="-284"/>
              <w:jc w:val="both"/>
            </w:pPr>
          </w:p>
        </w:tc>
        <w:tc>
          <w:tcPr>
            <w:tcW w:w="4398" w:type="dxa"/>
          </w:tcPr>
          <w:p w:rsidR="003550EA" w:rsidRPr="008B36AE" w:rsidRDefault="003550EA" w:rsidP="00500C8A">
            <w:pPr>
              <w:tabs>
                <w:tab w:val="left" w:pos="5900"/>
              </w:tabs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3550EA" w:rsidRPr="008B36AE" w:rsidTr="00500C8A">
        <w:trPr>
          <w:trHeight w:val="80"/>
        </w:trPr>
        <w:tc>
          <w:tcPr>
            <w:tcW w:w="5242" w:type="dxa"/>
          </w:tcPr>
          <w:p w:rsidR="003550EA" w:rsidRPr="008B36AE" w:rsidRDefault="003550EA" w:rsidP="00500C8A">
            <w:pPr>
              <w:tabs>
                <w:tab w:val="left" w:pos="5900"/>
              </w:tabs>
              <w:spacing w:line="360" w:lineRule="auto"/>
              <w:ind w:right="-284"/>
              <w:jc w:val="center"/>
            </w:pPr>
          </w:p>
        </w:tc>
        <w:tc>
          <w:tcPr>
            <w:tcW w:w="4398" w:type="dxa"/>
          </w:tcPr>
          <w:p w:rsidR="003550EA" w:rsidRPr="008B36AE" w:rsidRDefault="003550EA" w:rsidP="00500C8A">
            <w:pPr>
              <w:tabs>
                <w:tab w:val="left" w:pos="5900"/>
              </w:tabs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480FAC" w:rsidRPr="008B36AE" w:rsidRDefault="00500C8A" w:rsidP="00500C8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A47" w:rsidRPr="008B36AE">
        <w:rPr>
          <w:sz w:val="28"/>
          <w:szCs w:val="28"/>
        </w:rPr>
        <w:t xml:space="preserve">На Ваше обращение </w:t>
      </w:r>
      <w:r w:rsidR="007921E4">
        <w:rPr>
          <w:sz w:val="28"/>
          <w:szCs w:val="28"/>
        </w:rPr>
        <w:t xml:space="preserve">от 01.08.2016 г. </w:t>
      </w:r>
      <w:r w:rsidR="005E773C" w:rsidRPr="008B36AE">
        <w:rPr>
          <w:sz w:val="28"/>
          <w:szCs w:val="28"/>
        </w:rPr>
        <w:t xml:space="preserve">КП «СМЭП» информирует: </w:t>
      </w:r>
    </w:p>
    <w:p w:rsidR="0040080D" w:rsidRPr="008B36AE" w:rsidRDefault="00B55E52" w:rsidP="00500C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КП «СМЭП» согласно </w:t>
      </w:r>
      <w:r w:rsidR="0055201D" w:rsidRPr="008B36AE">
        <w:rPr>
          <w:sz w:val="28"/>
          <w:szCs w:val="28"/>
        </w:rPr>
        <w:t>паспортам</w:t>
      </w:r>
      <w:r w:rsidR="00C41ACF" w:rsidRPr="008B36AE">
        <w:rPr>
          <w:sz w:val="28"/>
          <w:szCs w:val="28"/>
        </w:rPr>
        <w:t xml:space="preserve"> </w:t>
      </w:r>
      <w:r w:rsidR="0040080D" w:rsidRPr="008B3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обслуживает 334 </w:t>
      </w:r>
      <w:r w:rsidR="008B36AE" w:rsidRPr="008B36AE">
        <w:rPr>
          <w:sz w:val="28"/>
          <w:szCs w:val="28"/>
        </w:rPr>
        <w:t>светофорны</w:t>
      </w:r>
      <w:r>
        <w:rPr>
          <w:sz w:val="28"/>
          <w:szCs w:val="28"/>
        </w:rPr>
        <w:t>х</w:t>
      </w:r>
      <w:r w:rsidR="0040080D" w:rsidRPr="008B36A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а, в том числе </w:t>
      </w:r>
      <w:r w:rsidR="0040080D" w:rsidRPr="008B36AE">
        <w:rPr>
          <w:sz w:val="28"/>
          <w:szCs w:val="28"/>
        </w:rPr>
        <w:t xml:space="preserve"> 13 светофор</w:t>
      </w:r>
      <w:r>
        <w:rPr>
          <w:sz w:val="28"/>
          <w:szCs w:val="28"/>
        </w:rPr>
        <w:t xml:space="preserve">ных объекта </w:t>
      </w:r>
      <w:r w:rsidR="005C737B" w:rsidRPr="008B3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работающих </w:t>
      </w:r>
      <w:r w:rsidR="005C737B" w:rsidRPr="008B36AE">
        <w:rPr>
          <w:sz w:val="28"/>
          <w:szCs w:val="28"/>
        </w:rPr>
        <w:t xml:space="preserve"> в режиме желтого мигания.</w:t>
      </w:r>
      <w:r w:rsidR="0040080D" w:rsidRPr="008B36AE">
        <w:rPr>
          <w:sz w:val="28"/>
          <w:szCs w:val="28"/>
        </w:rPr>
        <w:t xml:space="preserve"> </w:t>
      </w:r>
    </w:p>
    <w:p w:rsidR="0040080D" w:rsidRPr="008B36AE" w:rsidRDefault="00B55E52" w:rsidP="005E7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080D" w:rsidRPr="008B36AE">
        <w:rPr>
          <w:sz w:val="28"/>
          <w:szCs w:val="28"/>
        </w:rPr>
        <w:t xml:space="preserve"> </w:t>
      </w:r>
      <w:r w:rsidR="000404EB">
        <w:rPr>
          <w:sz w:val="28"/>
          <w:szCs w:val="28"/>
        </w:rPr>
        <w:t>К</w:t>
      </w:r>
      <w:r w:rsidR="00480FAC" w:rsidRPr="008B36AE">
        <w:rPr>
          <w:sz w:val="28"/>
          <w:szCs w:val="28"/>
        </w:rPr>
        <w:t xml:space="preserve"> автоматизированной системе управления дорожным движением </w:t>
      </w:r>
      <w:r>
        <w:rPr>
          <w:sz w:val="28"/>
          <w:szCs w:val="28"/>
        </w:rPr>
        <w:t>(АСУДД) подключено 165 светофорных объектов</w:t>
      </w:r>
      <w:r w:rsidR="00480FAC" w:rsidRPr="008B36AE">
        <w:rPr>
          <w:sz w:val="28"/>
          <w:szCs w:val="28"/>
        </w:rPr>
        <w:t>;</w:t>
      </w:r>
    </w:p>
    <w:p w:rsidR="00B55E52" w:rsidRPr="008B36AE" w:rsidRDefault="00B55E52" w:rsidP="005E7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Прайсовая</w:t>
      </w:r>
      <w:proofErr w:type="spellEnd"/>
      <w:r>
        <w:rPr>
          <w:sz w:val="28"/>
          <w:szCs w:val="28"/>
        </w:rPr>
        <w:t xml:space="preserve"> цена светофоров</w:t>
      </w:r>
      <w:r w:rsidR="00606DBC">
        <w:rPr>
          <w:sz w:val="28"/>
          <w:szCs w:val="28"/>
        </w:rPr>
        <w:t xml:space="preserve"> по состоянию на 10.08.2016 г.</w:t>
      </w:r>
      <w:r>
        <w:rPr>
          <w:sz w:val="28"/>
          <w:szCs w:val="28"/>
        </w:rPr>
        <w:t>:</w:t>
      </w:r>
    </w:p>
    <w:p w:rsidR="005E773C" w:rsidRPr="008B36AE" w:rsidRDefault="007659AB" w:rsidP="005E77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5E773C" w:rsidRPr="008B36AE">
        <w:rPr>
          <w:sz w:val="28"/>
          <w:szCs w:val="28"/>
        </w:rPr>
        <w:t xml:space="preserve">ветофор транспортный Т 1.3. 3-х секционный  - </w:t>
      </w:r>
      <w:r w:rsidR="00606DBC">
        <w:rPr>
          <w:sz w:val="28"/>
          <w:szCs w:val="28"/>
        </w:rPr>
        <w:t xml:space="preserve">10 424,40 </w:t>
      </w:r>
      <w:proofErr w:type="spellStart"/>
      <w:r w:rsidR="00606DBC">
        <w:rPr>
          <w:sz w:val="28"/>
          <w:szCs w:val="28"/>
        </w:rPr>
        <w:t>грн</w:t>
      </w:r>
      <w:proofErr w:type="spellEnd"/>
      <w:r w:rsidR="00606DBC">
        <w:rPr>
          <w:sz w:val="28"/>
          <w:szCs w:val="28"/>
        </w:rPr>
        <w:t>.</w:t>
      </w:r>
      <w:r w:rsidR="005E773C" w:rsidRPr="008B36AE">
        <w:rPr>
          <w:sz w:val="28"/>
          <w:szCs w:val="28"/>
        </w:rPr>
        <w:t xml:space="preserve"> с НДС;</w:t>
      </w:r>
    </w:p>
    <w:p w:rsidR="005E773C" w:rsidRPr="008B36AE" w:rsidRDefault="007659AB" w:rsidP="005E773C">
      <w:pPr>
        <w:tabs>
          <w:tab w:val="right" w:pos="93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5E773C" w:rsidRPr="008B36AE">
        <w:rPr>
          <w:sz w:val="28"/>
          <w:szCs w:val="28"/>
        </w:rPr>
        <w:t>ветофор пешеходный П 1.1. 3-х секционный –</w:t>
      </w:r>
      <w:r w:rsidR="008D2CF2">
        <w:rPr>
          <w:sz w:val="28"/>
          <w:szCs w:val="28"/>
        </w:rPr>
        <w:t xml:space="preserve">7 594,92 </w:t>
      </w:r>
      <w:proofErr w:type="spellStart"/>
      <w:r w:rsidR="008D2CF2">
        <w:rPr>
          <w:sz w:val="28"/>
          <w:szCs w:val="28"/>
        </w:rPr>
        <w:t>грн</w:t>
      </w:r>
      <w:proofErr w:type="spellEnd"/>
      <w:r w:rsidR="008D2CF2">
        <w:rPr>
          <w:sz w:val="28"/>
          <w:szCs w:val="28"/>
        </w:rPr>
        <w:t xml:space="preserve">. </w:t>
      </w:r>
      <w:r w:rsidR="005E773C" w:rsidRPr="008B36AE">
        <w:rPr>
          <w:sz w:val="28"/>
          <w:szCs w:val="28"/>
        </w:rPr>
        <w:t>с НДС;</w:t>
      </w:r>
      <w:r w:rsidR="005E773C" w:rsidRPr="008B36AE">
        <w:rPr>
          <w:sz w:val="28"/>
          <w:szCs w:val="28"/>
        </w:rPr>
        <w:tab/>
      </w:r>
    </w:p>
    <w:p w:rsidR="0040080D" w:rsidRPr="008B36AE" w:rsidRDefault="00B55E52" w:rsidP="008D2CF2">
      <w:pPr>
        <w:tabs>
          <w:tab w:val="righ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080D" w:rsidRPr="008B36AE">
        <w:rPr>
          <w:sz w:val="28"/>
          <w:szCs w:val="28"/>
        </w:rPr>
        <w:t xml:space="preserve"> </w:t>
      </w:r>
      <w:r w:rsidR="000404EB">
        <w:rPr>
          <w:sz w:val="28"/>
          <w:szCs w:val="28"/>
        </w:rPr>
        <w:t>В</w:t>
      </w:r>
      <w:r w:rsidR="00480FAC" w:rsidRPr="008B36AE">
        <w:rPr>
          <w:sz w:val="28"/>
          <w:szCs w:val="28"/>
        </w:rPr>
        <w:t xml:space="preserve"> стоимость обустройства светофорного объекта входит:</w:t>
      </w:r>
    </w:p>
    <w:p w:rsidR="00EB6AF9" w:rsidRPr="008B36AE" w:rsidRDefault="00B21337" w:rsidP="000404EB">
      <w:pPr>
        <w:tabs>
          <w:tab w:val="righ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0FAC" w:rsidRPr="008B36AE">
        <w:rPr>
          <w:sz w:val="28"/>
          <w:szCs w:val="28"/>
        </w:rPr>
        <w:t>стоимость светофорного оборудования (</w:t>
      </w:r>
      <w:r w:rsidR="008D2CF2">
        <w:rPr>
          <w:sz w:val="28"/>
          <w:szCs w:val="28"/>
        </w:rPr>
        <w:t>типы и количест</w:t>
      </w:r>
      <w:r w:rsidR="00606DBC">
        <w:rPr>
          <w:sz w:val="28"/>
          <w:szCs w:val="28"/>
        </w:rPr>
        <w:t xml:space="preserve">во </w:t>
      </w:r>
      <w:r w:rsidR="00480FAC" w:rsidRPr="008B36AE">
        <w:rPr>
          <w:sz w:val="28"/>
          <w:szCs w:val="28"/>
        </w:rPr>
        <w:t>светофор</w:t>
      </w:r>
      <w:r w:rsidR="008D2CF2">
        <w:rPr>
          <w:sz w:val="28"/>
          <w:szCs w:val="28"/>
        </w:rPr>
        <w:t>ов</w:t>
      </w:r>
      <w:r w:rsidR="00480FAC" w:rsidRPr="008B36AE">
        <w:rPr>
          <w:sz w:val="28"/>
          <w:szCs w:val="28"/>
        </w:rPr>
        <w:t>,</w:t>
      </w:r>
      <w:r w:rsidR="0055201D" w:rsidRPr="008B36AE">
        <w:rPr>
          <w:sz w:val="28"/>
          <w:szCs w:val="28"/>
        </w:rPr>
        <w:t xml:space="preserve"> </w:t>
      </w:r>
      <w:r w:rsidR="008D2CF2">
        <w:rPr>
          <w:sz w:val="28"/>
          <w:szCs w:val="28"/>
        </w:rPr>
        <w:t>типы дорожного</w:t>
      </w:r>
      <w:r w:rsidR="0055201D" w:rsidRPr="008B36AE">
        <w:rPr>
          <w:sz w:val="28"/>
          <w:szCs w:val="28"/>
        </w:rPr>
        <w:t xml:space="preserve"> </w:t>
      </w:r>
      <w:r w:rsidR="008D2CF2">
        <w:rPr>
          <w:sz w:val="28"/>
          <w:szCs w:val="28"/>
        </w:rPr>
        <w:t xml:space="preserve"> контроллера</w:t>
      </w:r>
      <w:r w:rsidR="00480FAC" w:rsidRPr="008B36AE">
        <w:rPr>
          <w:sz w:val="28"/>
          <w:szCs w:val="28"/>
        </w:rPr>
        <w:t>, устройства звукового оповещения</w:t>
      </w:r>
      <w:r w:rsidR="0055201D" w:rsidRPr="008B36AE">
        <w:rPr>
          <w:sz w:val="28"/>
          <w:szCs w:val="28"/>
        </w:rPr>
        <w:t>,</w:t>
      </w:r>
      <w:r w:rsidR="00EB6AF9" w:rsidRPr="008B36AE">
        <w:rPr>
          <w:sz w:val="28"/>
          <w:szCs w:val="28"/>
        </w:rPr>
        <w:t xml:space="preserve"> </w:t>
      </w:r>
      <w:r w:rsidR="008D2CF2">
        <w:rPr>
          <w:sz w:val="28"/>
          <w:szCs w:val="28"/>
        </w:rPr>
        <w:t xml:space="preserve">комплекта </w:t>
      </w:r>
      <w:r w:rsidR="00EB6AF9" w:rsidRPr="008B36AE">
        <w:rPr>
          <w:sz w:val="28"/>
          <w:szCs w:val="28"/>
        </w:rPr>
        <w:t>аппаратуры</w:t>
      </w:r>
      <w:r w:rsidR="003B5214" w:rsidRPr="008B36AE">
        <w:rPr>
          <w:sz w:val="28"/>
          <w:szCs w:val="28"/>
        </w:rPr>
        <w:t xml:space="preserve"> радиосвязи</w:t>
      </w:r>
      <w:r w:rsidR="007659AB">
        <w:rPr>
          <w:sz w:val="28"/>
          <w:szCs w:val="28"/>
        </w:rPr>
        <w:t xml:space="preserve"> </w:t>
      </w:r>
      <w:r w:rsidR="00C5460D">
        <w:rPr>
          <w:sz w:val="28"/>
          <w:szCs w:val="28"/>
        </w:rPr>
        <w:t>варьируется в зависимости от конфигурации и сложности перекрестка</w:t>
      </w:r>
      <w:r w:rsidR="00EB6AF9" w:rsidRPr="008B36AE">
        <w:rPr>
          <w:sz w:val="28"/>
          <w:szCs w:val="28"/>
        </w:rPr>
        <w:t>)</w:t>
      </w:r>
      <w:r w:rsidR="008B36AE">
        <w:rPr>
          <w:sz w:val="28"/>
          <w:szCs w:val="28"/>
        </w:rPr>
        <w:t>;</w:t>
      </w:r>
    </w:p>
    <w:p w:rsidR="00037965" w:rsidRPr="008B36AE" w:rsidRDefault="00B21337" w:rsidP="000404EB">
      <w:pPr>
        <w:tabs>
          <w:tab w:val="righ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7965" w:rsidRPr="008B36AE">
        <w:rPr>
          <w:sz w:val="28"/>
          <w:szCs w:val="28"/>
        </w:rPr>
        <w:t>стоимость материалов для крепления светофорного оборудования (светофорная колонка, кронштейны, подставка под контроллеры и радиоканалы, кабеля, тросы</w:t>
      </w:r>
      <w:r w:rsidR="007659AB">
        <w:rPr>
          <w:sz w:val="28"/>
          <w:szCs w:val="28"/>
        </w:rPr>
        <w:t xml:space="preserve"> и пр.</w:t>
      </w:r>
      <w:r w:rsidR="00037965" w:rsidRPr="008B36AE">
        <w:rPr>
          <w:sz w:val="28"/>
          <w:szCs w:val="28"/>
        </w:rPr>
        <w:t>)</w:t>
      </w:r>
      <w:r w:rsidR="008B36AE">
        <w:rPr>
          <w:sz w:val="28"/>
          <w:szCs w:val="28"/>
        </w:rPr>
        <w:t>;</w:t>
      </w:r>
    </w:p>
    <w:p w:rsidR="00037965" w:rsidRDefault="00B21337" w:rsidP="000404EB">
      <w:pPr>
        <w:tabs>
          <w:tab w:val="righ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B36AE" w:rsidRPr="008B36AE">
        <w:rPr>
          <w:sz w:val="28"/>
          <w:szCs w:val="28"/>
        </w:rPr>
        <w:t>расходные материалы (</w:t>
      </w:r>
      <w:r w:rsidR="00037965" w:rsidRPr="008B36AE">
        <w:rPr>
          <w:sz w:val="28"/>
          <w:szCs w:val="28"/>
        </w:rPr>
        <w:t>лента бандажная, скрепа – бугель, зажимы для тросов</w:t>
      </w:r>
      <w:r w:rsidR="007659AB">
        <w:rPr>
          <w:sz w:val="28"/>
          <w:szCs w:val="28"/>
        </w:rPr>
        <w:t xml:space="preserve"> и пр.</w:t>
      </w:r>
      <w:r w:rsidR="00037965" w:rsidRPr="008B36AE">
        <w:rPr>
          <w:sz w:val="28"/>
          <w:szCs w:val="28"/>
        </w:rPr>
        <w:t>)</w:t>
      </w:r>
      <w:r w:rsidR="008B36AE">
        <w:rPr>
          <w:sz w:val="28"/>
          <w:szCs w:val="28"/>
        </w:rPr>
        <w:t>.</w:t>
      </w:r>
    </w:p>
    <w:p w:rsidR="008B36AE" w:rsidRPr="008B36AE" w:rsidRDefault="008B36AE" w:rsidP="008B36AE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зависимости от стоимости оборудования</w:t>
      </w:r>
      <w:r w:rsidR="00881CB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материалов  </w:t>
      </w:r>
      <w:r w:rsidR="007659AB">
        <w:rPr>
          <w:sz w:val="28"/>
          <w:szCs w:val="28"/>
        </w:rPr>
        <w:t xml:space="preserve">стоимость каждого светофорного объекта </w:t>
      </w:r>
      <w:r w:rsidR="00881CB4">
        <w:rPr>
          <w:sz w:val="28"/>
          <w:szCs w:val="28"/>
        </w:rPr>
        <w:t xml:space="preserve">рассчитывается </w:t>
      </w:r>
      <w:r w:rsidR="007659AB"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 xml:space="preserve">. </w:t>
      </w:r>
    </w:p>
    <w:p w:rsidR="008B36AE" w:rsidRPr="008B36AE" w:rsidRDefault="00D72B4C" w:rsidP="007659AB">
      <w:pPr>
        <w:tabs>
          <w:tab w:val="righ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8B36AE">
        <w:rPr>
          <w:sz w:val="28"/>
          <w:szCs w:val="28"/>
        </w:rPr>
        <w:t xml:space="preserve"> </w:t>
      </w:r>
      <w:r w:rsidR="00B55E52">
        <w:rPr>
          <w:sz w:val="28"/>
          <w:szCs w:val="28"/>
        </w:rPr>
        <w:t xml:space="preserve">5. В </w:t>
      </w:r>
      <w:r w:rsidR="0055201D" w:rsidRPr="008B36AE">
        <w:rPr>
          <w:sz w:val="28"/>
          <w:szCs w:val="28"/>
        </w:rPr>
        <w:t xml:space="preserve">2015 </w:t>
      </w:r>
      <w:r w:rsidRPr="008B36AE">
        <w:rPr>
          <w:sz w:val="28"/>
          <w:szCs w:val="28"/>
        </w:rPr>
        <w:t>год</w:t>
      </w:r>
      <w:r w:rsidR="0055201D" w:rsidRPr="008B36AE">
        <w:rPr>
          <w:sz w:val="28"/>
          <w:szCs w:val="28"/>
        </w:rPr>
        <w:t>у</w:t>
      </w:r>
      <w:r w:rsidRPr="008B36AE">
        <w:rPr>
          <w:sz w:val="28"/>
          <w:szCs w:val="28"/>
        </w:rPr>
        <w:t xml:space="preserve"> для проведения  планово –</w:t>
      </w:r>
      <w:r w:rsidR="008B36AE">
        <w:rPr>
          <w:sz w:val="28"/>
          <w:szCs w:val="28"/>
        </w:rPr>
        <w:t xml:space="preserve"> </w:t>
      </w:r>
      <w:r w:rsidRPr="008B36AE">
        <w:rPr>
          <w:sz w:val="28"/>
          <w:szCs w:val="28"/>
        </w:rPr>
        <w:t xml:space="preserve">профилактических работ на светофорных объектах </w:t>
      </w:r>
      <w:r w:rsidR="00B21337">
        <w:rPr>
          <w:sz w:val="28"/>
          <w:szCs w:val="28"/>
        </w:rPr>
        <w:t xml:space="preserve">было </w:t>
      </w:r>
      <w:r w:rsidR="007659AB">
        <w:rPr>
          <w:sz w:val="28"/>
          <w:szCs w:val="28"/>
        </w:rPr>
        <w:t xml:space="preserve">использовано  5 </w:t>
      </w:r>
      <w:proofErr w:type="spellStart"/>
      <w:r w:rsidR="007659AB">
        <w:rPr>
          <w:sz w:val="28"/>
          <w:szCs w:val="28"/>
        </w:rPr>
        <w:t>млн.грн</w:t>
      </w:r>
      <w:proofErr w:type="spellEnd"/>
      <w:r w:rsidR="007659AB">
        <w:rPr>
          <w:sz w:val="28"/>
          <w:szCs w:val="28"/>
        </w:rPr>
        <w:t>.</w:t>
      </w:r>
    </w:p>
    <w:p w:rsidR="008B36AE" w:rsidRDefault="007659AB" w:rsidP="007659AB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5E52">
        <w:rPr>
          <w:sz w:val="28"/>
          <w:szCs w:val="28"/>
        </w:rPr>
        <w:t xml:space="preserve">6. </w:t>
      </w:r>
      <w:r w:rsidR="008B36AE" w:rsidRPr="008B36AE">
        <w:rPr>
          <w:sz w:val="28"/>
          <w:szCs w:val="28"/>
        </w:rPr>
        <w:t xml:space="preserve"> </w:t>
      </w:r>
      <w:r w:rsidR="000404EB">
        <w:rPr>
          <w:sz w:val="28"/>
          <w:szCs w:val="28"/>
        </w:rPr>
        <w:t>В</w:t>
      </w:r>
      <w:r w:rsidR="008B36AE" w:rsidRPr="008B36AE">
        <w:rPr>
          <w:sz w:val="28"/>
          <w:szCs w:val="28"/>
        </w:rPr>
        <w:t xml:space="preserve"> 2015 году поставщиками светофоров были:</w:t>
      </w:r>
    </w:p>
    <w:p w:rsidR="00B21337" w:rsidRDefault="007659AB" w:rsidP="008B36AE">
      <w:pPr>
        <w:tabs>
          <w:tab w:val="right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«СЭА Электротехника» код ОКПО 38013959</w:t>
      </w:r>
    </w:p>
    <w:p w:rsidR="008B36AE" w:rsidRPr="008B36AE" w:rsidRDefault="00B55E52" w:rsidP="007659AB">
      <w:pPr>
        <w:tabs>
          <w:tab w:val="left" w:pos="271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404EB">
        <w:rPr>
          <w:sz w:val="28"/>
          <w:szCs w:val="28"/>
        </w:rPr>
        <w:t>В</w:t>
      </w:r>
      <w:r w:rsidR="008B36AE" w:rsidRPr="008B36AE">
        <w:rPr>
          <w:sz w:val="28"/>
          <w:szCs w:val="28"/>
        </w:rPr>
        <w:t xml:space="preserve"> 2016 году </w:t>
      </w:r>
      <w:r w:rsidR="007659AB">
        <w:rPr>
          <w:sz w:val="28"/>
          <w:szCs w:val="28"/>
        </w:rPr>
        <w:t xml:space="preserve">КП «СМЭП» </w:t>
      </w:r>
      <w:r w:rsidR="008B36AE">
        <w:rPr>
          <w:sz w:val="28"/>
          <w:szCs w:val="28"/>
        </w:rPr>
        <w:t xml:space="preserve">был проведен </w:t>
      </w:r>
      <w:r w:rsidR="008B36AE" w:rsidRPr="008B36AE">
        <w:rPr>
          <w:sz w:val="28"/>
          <w:szCs w:val="28"/>
        </w:rPr>
        <w:t xml:space="preserve">тендер </w:t>
      </w:r>
      <w:r w:rsidR="000404EB">
        <w:rPr>
          <w:sz w:val="28"/>
          <w:szCs w:val="28"/>
        </w:rPr>
        <w:t xml:space="preserve">и заключён договор </w:t>
      </w:r>
      <w:r w:rsidR="008B36AE" w:rsidRPr="008B36AE">
        <w:rPr>
          <w:sz w:val="28"/>
          <w:szCs w:val="28"/>
        </w:rPr>
        <w:t xml:space="preserve"> </w:t>
      </w:r>
      <w:r w:rsidR="000404EB">
        <w:rPr>
          <w:sz w:val="28"/>
          <w:szCs w:val="28"/>
        </w:rPr>
        <w:t>с</w:t>
      </w:r>
      <w:r w:rsidR="000404EB" w:rsidRPr="000404EB">
        <w:rPr>
          <w:sz w:val="28"/>
          <w:szCs w:val="28"/>
        </w:rPr>
        <w:t xml:space="preserve"> </w:t>
      </w:r>
      <w:r w:rsidR="000404EB">
        <w:rPr>
          <w:sz w:val="28"/>
          <w:szCs w:val="28"/>
        </w:rPr>
        <w:t xml:space="preserve">ООО «СЭА Электротехника» </w:t>
      </w:r>
      <w:r w:rsidR="008B36AE" w:rsidRPr="008B36AE">
        <w:rPr>
          <w:sz w:val="28"/>
          <w:szCs w:val="28"/>
        </w:rPr>
        <w:t xml:space="preserve">на приобретение </w:t>
      </w:r>
      <w:r w:rsidR="007659AB">
        <w:rPr>
          <w:sz w:val="28"/>
          <w:szCs w:val="28"/>
        </w:rPr>
        <w:t xml:space="preserve"> 60 шт. </w:t>
      </w:r>
      <w:r w:rsidR="008B36AE" w:rsidRPr="008B36AE">
        <w:rPr>
          <w:sz w:val="28"/>
          <w:szCs w:val="28"/>
        </w:rPr>
        <w:t xml:space="preserve">светофоров </w:t>
      </w:r>
      <w:r w:rsidR="007659AB">
        <w:rPr>
          <w:sz w:val="28"/>
          <w:szCs w:val="28"/>
        </w:rPr>
        <w:t xml:space="preserve">на сумму 364 908,00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..</w:t>
      </w:r>
    </w:p>
    <w:p w:rsidR="00A52999" w:rsidRDefault="0057268B" w:rsidP="008B36AE">
      <w:pPr>
        <w:tabs>
          <w:tab w:val="right" w:pos="9356"/>
        </w:tabs>
        <w:spacing w:line="360" w:lineRule="auto"/>
        <w:jc w:val="both"/>
        <w:rPr>
          <w:sz w:val="28"/>
          <w:szCs w:val="28"/>
        </w:rPr>
      </w:pPr>
      <w:r w:rsidRPr="008B36AE">
        <w:rPr>
          <w:sz w:val="28"/>
          <w:szCs w:val="28"/>
        </w:rPr>
        <w:t xml:space="preserve">     </w:t>
      </w:r>
      <w:r w:rsidR="00575896" w:rsidRPr="008B36AE">
        <w:rPr>
          <w:sz w:val="28"/>
          <w:szCs w:val="28"/>
        </w:rPr>
        <w:t xml:space="preserve">       </w:t>
      </w:r>
    </w:p>
    <w:p w:rsidR="007921E4" w:rsidRDefault="007921E4" w:rsidP="008B36AE">
      <w:pPr>
        <w:tabs>
          <w:tab w:val="right" w:pos="9356"/>
        </w:tabs>
        <w:spacing w:line="360" w:lineRule="auto"/>
        <w:jc w:val="both"/>
        <w:rPr>
          <w:sz w:val="28"/>
          <w:szCs w:val="28"/>
        </w:rPr>
      </w:pPr>
    </w:p>
    <w:p w:rsidR="007921E4" w:rsidRDefault="007921E4" w:rsidP="008B36AE">
      <w:pPr>
        <w:tabs>
          <w:tab w:val="right" w:pos="9356"/>
        </w:tabs>
        <w:spacing w:line="360" w:lineRule="auto"/>
        <w:jc w:val="both"/>
        <w:rPr>
          <w:sz w:val="28"/>
          <w:szCs w:val="28"/>
        </w:rPr>
      </w:pPr>
    </w:p>
    <w:p w:rsidR="007921E4" w:rsidRDefault="007921E4" w:rsidP="008B36AE">
      <w:pPr>
        <w:tabs>
          <w:tab w:val="right" w:pos="9356"/>
        </w:tabs>
        <w:spacing w:line="360" w:lineRule="auto"/>
        <w:jc w:val="both"/>
        <w:rPr>
          <w:sz w:val="28"/>
          <w:szCs w:val="28"/>
        </w:rPr>
      </w:pPr>
    </w:p>
    <w:p w:rsidR="007921E4" w:rsidRDefault="007921E4" w:rsidP="008B36AE">
      <w:pPr>
        <w:tabs>
          <w:tab w:val="right" w:pos="9356"/>
        </w:tabs>
        <w:spacing w:line="360" w:lineRule="auto"/>
        <w:jc w:val="both"/>
        <w:rPr>
          <w:sz w:val="28"/>
          <w:szCs w:val="28"/>
        </w:rPr>
      </w:pPr>
    </w:p>
    <w:p w:rsidR="007921E4" w:rsidRDefault="007921E4" w:rsidP="008B36AE">
      <w:pPr>
        <w:tabs>
          <w:tab w:val="right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7921E4" w:rsidRDefault="007921E4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«СМЭП»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Бондаренко В.В.</w:t>
      </w:r>
    </w:p>
    <w:p w:rsidR="007921E4" w:rsidRDefault="007921E4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7921E4" w:rsidRDefault="007921E4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7921E4" w:rsidRDefault="007921E4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7921E4" w:rsidRDefault="007921E4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F9008F" w:rsidRDefault="00F9008F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F9008F" w:rsidRDefault="00F9008F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F9008F" w:rsidRDefault="00F9008F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F9008F" w:rsidRDefault="00F9008F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F9008F" w:rsidRDefault="00F9008F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F9008F" w:rsidRDefault="00F9008F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F9008F" w:rsidRDefault="00F9008F" w:rsidP="007921E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7921E4" w:rsidRPr="007921E4" w:rsidRDefault="007921E4" w:rsidP="007921E4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  <w:r w:rsidRPr="007921E4">
        <w:rPr>
          <w:sz w:val="20"/>
          <w:szCs w:val="20"/>
        </w:rPr>
        <w:t xml:space="preserve">Исп. </w:t>
      </w:r>
      <w:proofErr w:type="spellStart"/>
      <w:r w:rsidRPr="007921E4">
        <w:rPr>
          <w:sz w:val="20"/>
          <w:szCs w:val="20"/>
        </w:rPr>
        <w:t>Роша</w:t>
      </w:r>
      <w:proofErr w:type="spellEnd"/>
      <w:r w:rsidRPr="007921E4">
        <w:rPr>
          <w:sz w:val="20"/>
          <w:szCs w:val="20"/>
        </w:rPr>
        <w:t xml:space="preserve"> О.Н.</w:t>
      </w:r>
    </w:p>
    <w:p w:rsidR="007921E4" w:rsidRPr="007921E4" w:rsidRDefault="007921E4" w:rsidP="007921E4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  <w:r w:rsidRPr="007921E4">
        <w:rPr>
          <w:sz w:val="20"/>
          <w:szCs w:val="20"/>
        </w:rPr>
        <w:t xml:space="preserve">         </w:t>
      </w:r>
      <w:proofErr w:type="spellStart"/>
      <w:r w:rsidRPr="007921E4">
        <w:rPr>
          <w:sz w:val="20"/>
          <w:szCs w:val="20"/>
        </w:rPr>
        <w:t>Спатерук</w:t>
      </w:r>
      <w:proofErr w:type="spellEnd"/>
      <w:r w:rsidRPr="007921E4">
        <w:rPr>
          <w:sz w:val="20"/>
          <w:szCs w:val="20"/>
        </w:rPr>
        <w:t xml:space="preserve"> Г.А.</w:t>
      </w:r>
    </w:p>
    <w:p w:rsidR="007921E4" w:rsidRPr="007921E4" w:rsidRDefault="007921E4" w:rsidP="007921E4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7921E4">
        <w:rPr>
          <w:sz w:val="20"/>
          <w:szCs w:val="20"/>
        </w:rPr>
        <w:t>ел. 34-06-27</w:t>
      </w:r>
    </w:p>
    <w:sectPr w:rsidR="007921E4" w:rsidRPr="007921E4" w:rsidSect="0040080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1F4"/>
    <w:multiLevelType w:val="hybridMultilevel"/>
    <w:tmpl w:val="BB6498D0"/>
    <w:lvl w:ilvl="0" w:tplc="1D325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D23B65"/>
    <w:multiLevelType w:val="hybridMultilevel"/>
    <w:tmpl w:val="47445924"/>
    <w:lvl w:ilvl="0" w:tplc="1A6AC6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995B37"/>
    <w:multiLevelType w:val="hybridMultilevel"/>
    <w:tmpl w:val="5F8E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C661A"/>
    <w:multiLevelType w:val="hybridMultilevel"/>
    <w:tmpl w:val="265C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A45B6"/>
    <w:multiLevelType w:val="hybridMultilevel"/>
    <w:tmpl w:val="2168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11A76"/>
    <w:multiLevelType w:val="hybridMultilevel"/>
    <w:tmpl w:val="1CA67FEA"/>
    <w:lvl w:ilvl="0" w:tplc="08087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noPunctuationKerning/>
  <w:characterSpacingControl w:val="doNotCompress"/>
  <w:compat/>
  <w:rsids>
    <w:rsidRoot w:val="00396E5D"/>
    <w:rsid w:val="00007BF6"/>
    <w:rsid w:val="00024259"/>
    <w:rsid w:val="00035C29"/>
    <w:rsid w:val="00037965"/>
    <w:rsid w:val="000404EB"/>
    <w:rsid w:val="00065983"/>
    <w:rsid w:val="00087E2D"/>
    <w:rsid w:val="000A0A47"/>
    <w:rsid w:val="000B416C"/>
    <w:rsid w:val="0010359C"/>
    <w:rsid w:val="00114376"/>
    <w:rsid w:val="00156EC2"/>
    <w:rsid w:val="00180354"/>
    <w:rsid w:val="001A23C2"/>
    <w:rsid w:val="001D2479"/>
    <w:rsid w:val="002125EF"/>
    <w:rsid w:val="00226B8B"/>
    <w:rsid w:val="00230EB0"/>
    <w:rsid w:val="00245A47"/>
    <w:rsid w:val="00261793"/>
    <w:rsid w:val="00264B1A"/>
    <w:rsid w:val="00277B8D"/>
    <w:rsid w:val="002820EC"/>
    <w:rsid w:val="002A4FEA"/>
    <w:rsid w:val="002C2183"/>
    <w:rsid w:val="002E67EF"/>
    <w:rsid w:val="002F34D6"/>
    <w:rsid w:val="0031148D"/>
    <w:rsid w:val="003249F9"/>
    <w:rsid w:val="00334F3D"/>
    <w:rsid w:val="00347370"/>
    <w:rsid w:val="003516AE"/>
    <w:rsid w:val="003550EA"/>
    <w:rsid w:val="0035732B"/>
    <w:rsid w:val="003669CD"/>
    <w:rsid w:val="003817D8"/>
    <w:rsid w:val="0039370D"/>
    <w:rsid w:val="00396E5D"/>
    <w:rsid w:val="003B0DAA"/>
    <w:rsid w:val="003B5214"/>
    <w:rsid w:val="003D72F7"/>
    <w:rsid w:val="003F0A6B"/>
    <w:rsid w:val="0040080D"/>
    <w:rsid w:val="00410B9E"/>
    <w:rsid w:val="0041364D"/>
    <w:rsid w:val="00443F16"/>
    <w:rsid w:val="00460F46"/>
    <w:rsid w:val="004622A5"/>
    <w:rsid w:val="004776E6"/>
    <w:rsid w:val="00480FAC"/>
    <w:rsid w:val="00486583"/>
    <w:rsid w:val="004B3062"/>
    <w:rsid w:val="004E0715"/>
    <w:rsid w:val="00500C8A"/>
    <w:rsid w:val="00505468"/>
    <w:rsid w:val="005159C0"/>
    <w:rsid w:val="005207EE"/>
    <w:rsid w:val="0055201D"/>
    <w:rsid w:val="005544C4"/>
    <w:rsid w:val="0057268B"/>
    <w:rsid w:val="0057464E"/>
    <w:rsid w:val="00575896"/>
    <w:rsid w:val="00594E73"/>
    <w:rsid w:val="005B33D9"/>
    <w:rsid w:val="005C1608"/>
    <w:rsid w:val="005C737B"/>
    <w:rsid w:val="005E773C"/>
    <w:rsid w:val="005F0BF2"/>
    <w:rsid w:val="00603E12"/>
    <w:rsid w:val="00606DBC"/>
    <w:rsid w:val="00623400"/>
    <w:rsid w:val="00645915"/>
    <w:rsid w:val="006632FC"/>
    <w:rsid w:val="00664E9A"/>
    <w:rsid w:val="00672186"/>
    <w:rsid w:val="0067367C"/>
    <w:rsid w:val="0068128B"/>
    <w:rsid w:val="006C1418"/>
    <w:rsid w:val="007111FE"/>
    <w:rsid w:val="00725D60"/>
    <w:rsid w:val="00734885"/>
    <w:rsid w:val="00743CCC"/>
    <w:rsid w:val="0075019D"/>
    <w:rsid w:val="007659AB"/>
    <w:rsid w:val="0076607A"/>
    <w:rsid w:val="00767501"/>
    <w:rsid w:val="007750CB"/>
    <w:rsid w:val="007921E4"/>
    <w:rsid w:val="0079486F"/>
    <w:rsid w:val="0079551D"/>
    <w:rsid w:val="00795733"/>
    <w:rsid w:val="0079627B"/>
    <w:rsid w:val="007C214B"/>
    <w:rsid w:val="007D3649"/>
    <w:rsid w:val="007D40DB"/>
    <w:rsid w:val="007F0041"/>
    <w:rsid w:val="007F06D7"/>
    <w:rsid w:val="0081676F"/>
    <w:rsid w:val="00880C4D"/>
    <w:rsid w:val="00881CB4"/>
    <w:rsid w:val="008B36AE"/>
    <w:rsid w:val="008D0442"/>
    <w:rsid w:val="008D2CF2"/>
    <w:rsid w:val="008F7DF9"/>
    <w:rsid w:val="00965AA3"/>
    <w:rsid w:val="009866C9"/>
    <w:rsid w:val="009938AE"/>
    <w:rsid w:val="00993B23"/>
    <w:rsid w:val="009B3685"/>
    <w:rsid w:val="009C54DD"/>
    <w:rsid w:val="009C7DA5"/>
    <w:rsid w:val="009D36CF"/>
    <w:rsid w:val="00A12AD6"/>
    <w:rsid w:val="00A138F9"/>
    <w:rsid w:val="00A21991"/>
    <w:rsid w:val="00A226C1"/>
    <w:rsid w:val="00A3436C"/>
    <w:rsid w:val="00A52999"/>
    <w:rsid w:val="00A65F14"/>
    <w:rsid w:val="00A76895"/>
    <w:rsid w:val="00A8473F"/>
    <w:rsid w:val="00A953CD"/>
    <w:rsid w:val="00AA096E"/>
    <w:rsid w:val="00AB1D85"/>
    <w:rsid w:val="00AC502E"/>
    <w:rsid w:val="00AC659D"/>
    <w:rsid w:val="00AD3DDA"/>
    <w:rsid w:val="00AD716F"/>
    <w:rsid w:val="00AD780B"/>
    <w:rsid w:val="00B21337"/>
    <w:rsid w:val="00B33BCC"/>
    <w:rsid w:val="00B55E52"/>
    <w:rsid w:val="00B6083F"/>
    <w:rsid w:val="00B94B97"/>
    <w:rsid w:val="00BD448B"/>
    <w:rsid w:val="00C00085"/>
    <w:rsid w:val="00C007FD"/>
    <w:rsid w:val="00C41ACF"/>
    <w:rsid w:val="00C41FD4"/>
    <w:rsid w:val="00C5460D"/>
    <w:rsid w:val="00C65624"/>
    <w:rsid w:val="00C856D8"/>
    <w:rsid w:val="00C95B91"/>
    <w:rsid w:val="00CC3D21"/>
    <w:rsid w:val="00CE4336"/>
    <w:rsid w:val="00D037FE"/>
    <w:rsid w:val="00D1131F"/>
    <w:rsid w:val="00D226C8"/>
    <w:rsid w:val="00D37C47"/>
    <w:rsid w:val="00D72B4C"/>
    <w:rsid w:val="00DB2FF1"/>
    <w:rsid w:val="00DC0D58"/>
    <w:rsid w:val="00DD21B8"/>
    <w:rsid w:val="00E0204A"/>
    <w:rsid w:val="00E24598"/>
    <w:rsid w:val="00E379CA"/>
    <w:rsid w:val="00E824AF"/>
    <w:rsid w:val="00E967AE"/>
    <w:rsid w:val="00EB6AF9"/>
    <w:rsid w:val="00EF1745"/>
    <w:rsid w:val="00EF74D7"/>
    <w:rsid w:val="00F05829"/>
    <w:rsid w:val="00F13ED3"/>
    <w:rsid w:val="00F14D7D"/>
    <w:rsid w:val="00F23EEE"/>
    <w:rsid w:val="00F33377"/>
    <w:rsid w:val="00F33756"/>
    <w:rsid w:val="00F648BC"/>
    <w:rsid w:val="00F9008F"/>
    <w:rsid w:val="00FA1A58"/>
    <w:rsid w:val="00FA6BC2"/>
    <w:rsid w:val="00FA6EAF"/>
    <w:rsid w:val="00FC42D0"/>
    <w:rsid w:val="00FD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041"/>
    <w:rPr>
      <w:sz w:val="24"/>
      <w:szCs w:val="24"/>
    </w:rPr>
  </w:style>
  <w:style w:type="paragraph" w:styleId="1">
    <w:name w:val="heading 1"/>
    <w:basedOn w:val="a"/>
    <w:next w:val="a"/>
    <w:qFormat/>
    <w:rsid w:val="007F0041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7F0041"/>
    <w:pPr>
      <w:keepNext/>
      <w:framePr w:hSpace="180" w:wrap="around" w:vAnchor="text" w:hAnchor="margin" w:xAlign="center" w:y="214"/>
      <w:jc w:val="center"/>
      <w:outlineLvl w:val="2"/>
    </w:pPr>
    <w:rPr>
      <w:bCs/>
      <w:sz w:val="28"/>
      <w:szCs w:val="20"/>
      <w:lang w:val="uk-UA"/>
    </w:rPr>
  </w:style>
  <w:style w:type="paragraph" w:styleId="4">
    <w:name w:val="heading 4"/>
    <w:basedOn w:val="a"/>
    <w:next w:val="a"/>
    <w:qFormat/>
    <w:rsid w:val="00FA6B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F0041"/>
    <w:pPr>
      <w:suppressAutoHyphens/>
      <w:ind w:firstLine="567"/>
      <w:jc w:val="both"/>
    </w:pPr>
    <w:rPr>
      <w:rFonts w:ascii="Bookman Old Style" w:hAnsi="Bookman Old Style"/>
      <w:sz w:val="28"/>
      <w:szCs w:val="20"/>
      <w:lang w:eastAsia="ar-SA"/>
    </w:rPr>
  </w:style>
  <w:style w:type="table" w:styleId="a3">
    <w:name w:val="Table Grid"/>
    <w:basedOn w:val="a1"/>
    <w:rsid w:val="00C85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6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6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9783-6B82-4392-A344-E8B0A8DC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ОДЕСЬКА МІСЬКА РАДА</vt:lpstr>
    </vt:vector>
  </TitlesOfParts>
  <Company>AmIgo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ОДЕСЬКА МІСЬКА РАДА</dc:title>
  <dc:subject/>
  <dc:creator>User</dc:creator>
  <cp:keywords/>
  <dc:description/>
  <cp:lastModifiedBy>Lena</cp:lastModifiedBy>
  <cp:revision>3</cp:revision>
  <cp:lastPrinted>2016-08-10T08:00:00Z</cp:lastPrinted>
  <dcterms:created xsi:type="dcterms:W3CDTF">2016-08-11T07:45:00Z</dcterms:created>
  <dcterms:modified xsi:type="dcterms:W3CDTF">2016-08-11T07:46:00Z</dcterms:modified>
</cp:coreProperties>
</file>